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Obec Radostná pod Kozákovem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Informace o jednání zastupitelstva obce ve v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ěci kontroly MV ČR 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 (Protokol o kontrole, 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č.j. MV- 88640-2/ODK-2018)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Zjišt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ění kontroly z Protokolu o kontrole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4"/>
        </w:numPr>
        <w:spacing w:before="0" w:after="0" w:line="240"/>
        <w:ind w:right="0" w:left="350" w:hanging="360"/>
        <w:jc w:val="both"/>
        <w:rPr>
          <w:rFonts w:ascii="Arial" w:hAnsi="Arial" w:cs="Arial" w:eastAsia="Arial"/>
          <w:b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i/>
          <w:color w:val="auto"/>
          <w:spacing w:val="0"/>
          <w:position w:val="0"/>
          <w:sz w:val="20"/>
          <w:shd w:fill="auto" w:val="clear"/>
        </w:rPr>
        <w:t xml:space="preserve">Zápis ze zasedání ZO konaného dne 24. srpna 2017 nebyl opat</w:t>
      </w:r>
      <w:r>
        <w:rPr>
          <w:rFonts w:ascii="Arial" w:hAnsi="Arial" w:cs="Arial" w:eastAsia="Arial"/>
          <w:b/>
          <w:i/>
          <w:color w:val="auto"/>
          <w:spacing w:val="0"/>
          <w:position w:val="0"/>
          <w:sz w:val="20"/>
          <w:shd w:fill="auto" w:val="clear"/>
        </w:rPr>
        <w:t xml:space="preserve">řen podpisem jednoho z určených ověřovatelů</w:t>
      </w:r>
    </w:p>
    <w:p>
      <w:pPr>
        <w:spacing w:before="0" w:after="0" w:line="240"/>
        <w:ind w:right="0" w:left="0" w:hanging="10"/>
        <w:jc w:val="both"/>
        <w:rPr>
          <w:rFonts w:ascii="Arial" w:hAnsi="Arial" w:cs="Arial" w:eastAsia="Arial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u w:val="single"/>
          <w:shd w:fill="auto" w:val="clear"/>
        </w:rPr>
        <w:t xml:space="preserve">Opat</w:t>
      </w:r>
      <w:r>
        <w:rPr>
          <w:rFonts w:ascii="Arial" w:hAnsi="Arial" w:cs="Arial" w:eastAsia="Arial"/>
          <w:color w:val="auto"/>
          <w:spacing w:val="0"/>
          <w:position w:val="0"/>
          <w:sz w:val="20"/>
          <w:u w:val="single"/>
          <w:shd w:fill="auto" w:val="clear"/>
        </w:rPr>
        <w:t xml:space="preserve">ření k nápravě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: Zápis byl dodatečně podepsán chybějícím ověřovatelem.</w:t>
      </w:r>
    </w:p>
    <w:p>
      <w:pPr>
        <w:spacing w:before="0" w:after="20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u w:val="single"/>
          <w:shd w:fill="auto" w:val="clear"/>
        </w:rPr>
        <w:t xml:space="preserve">Prevence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: Obec bude d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ůsledně dbát na formální náležitosti zápisů ze zasedání ZO, včetně podpisů stanovených ověřovatelů</w:t>
      </w:r>
    </w:p>
    <w:p>
      <w:pPr>
        <w:numPr>
          <w:ilvl w:val="0"/>
          <w:numId w:val="7"/>
        </w:numPr>
        <w:spacing w:before="0" w:after="200" w:line="276"/>
        <w:ind w:right="0" w:left="350" w:hanging="360"/>
        <w:jc w:val="both"/>
        <w:rPr>
          <w:rFonts w:ascii="Arial" w:hAnsi="Arial" w:cs="Arial" w:eastAsia="Arial"/>
          <w:b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i/>
          <w:color w:val="auto"/>
          <w:spacing w:val="0"/>
          <w:position w:val="0"/>
          <w:sz w:val="20"/>
          <w:shd w:fill="auto" w:val="clear"/>
        </w:rPr>
        <w:t xml:space="preserve">Obec nezve</w:t>
      </w:r>
      <w:r>
        <w:rPr>
          <w:rFonts w:ascii="Arial" w:hAnsi="Arial" w:cs="Arial" w:eastAsia="Arial"/>
          <w:b/>
          <w:i/>
          <w:color w:val="auto"/>
          <w:spacing w:val="0"/>
          <w:position w:val="0"/>
          <w:sz w:val="20"/>
          <w:shd w:fill="auto" w:val="clear"/>
        </w:rPr>
        <w:t xml:space="preserve">řejnila záměry obce pronajmout a) pozemky p. č. 603/1 o výměře 408 m2 a p. č. 593/22 o výměře 1961 m2 v k. ú. Lestkov pod Kozákovem, b) nebytové prostory – 2 místnosti v 1. patře obecní budovy ve Volavci</w:t>
      </w:r>
    </w:p>
    <w:p>
      <w:pPr>
        <w:spacing w:before="0" w:after="20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u w:val="single"/>
          <w:shd w:fill="auto" w:val="clear"/>
        </w:rPr>
        <w:t xml:space="preserve">Opat</w:t>
      </w:r>
      <w:r>
        <w:rPr>
          <w:rFonts w:ascii="Arial" w:hAnsi="Arial" w:cs="Arial" w:eastAsia="Arial"/>
          <w:color w:val="auto"/>
          <w:spacing w:val="0"/>
          <w:position w:val="0"/>
          <w:sz w:val="20"/>
          <w:u w:val="single"/>
          <w:shd w:fill="auto" w:val="clear"/>
        </w:rPr>
        <w:t xml:space="preserve">ření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: </w:t>
      </w:r>
    </w:p>
    <w:p>
      <w:pPr>
        <w:spacing w:before="0" w:after="20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Zám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ěry (a) pronájmu předmětných pozemků v k.ú. Lestkov pod Kozákovem a (b) pronájmu nebytových prostor v 1. patře obecní budovy ve Volavci byly zveřejněny dne 1. 9. 2018 na úřední desce obce Radostná pod Kozákovem a byl zopakován celý proces pronájmu včetně řádného schválení pronájmu na zasedání ZO dne 19.9.2018</w:t>
      </w:r>
    </w:p>
    <w:p>
      <w:pPr>
        <w:spacing w:before="0" w:after="20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u w:val="single"/>
          <w:shd w:fill="auto" w:val="clear"/>
        </w:rPr>
        <w:t xml:space="preserve">Prevence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:</w:t>
      </w:r>
    </w:p>
    <w:p>
      <w:pPr>
        <w:spacing w:before="0" w:after="20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Obec bude d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ůsledně dodržovat zákonem stanovené postupy při nakládání s majetkem.</w:t>
      </w:r>
    </w:p>
    <w:p>
      <w:pPr>
        <w:numPr>
          <w:ilvl w:val="0"/>
          <w:numId w:val="9"/>
        </w:numPr>
        <w:spacing w:before="0" w:after="200" w:line="276"/>
        <w:ind w:right="0" w:left="350" w:hanging="360"/>
        <w:jc w:val="both"/>
        <w:rPr>
          <w:rFonts w:ascii="Arial" w:hAnsi="Arial" w:cs="Arial" w:eastAsia="Arial"/>
          <w:b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i/>
          <w:color w:val="auto"/>
          <w:spacing w:val="0"/>
          <w:position w:val="0"/>
          <w:sz w:val="20"/>
          <w:shd w:fill="auto" w:val="clear"/>
        </w:rPr>
        <w:t xml:space="preserve">Smlouva o výp</w:t>
      </w:r>
      <w:r>
        <w:rPr>
          <w:rFonts w:ascii="Arial" w:hAnsi="Arial" w:cs="Arial" w:eastAsia="Arial"/>
          <w:b/>
          <w:i/>
          <w:color w:val="auto"/>
          <w:spacing w:val="0"/>
          <w:position w:val="0"/>
          <w:sz w:val="20"/>
          <w:shd w:fill="auto" w:val="clear"/>
        </w:rPr>
        <w:t xml:space="preserve">ůjčce částí pozemků p. č. 576/1 a p. č. 194/1 v k. ú. Volavec uzavřená dne 25. června 2018 je opatřena toliko doložkou potvrzující splnění podmínky rozhodnutí příslušného orgánu obce, nikoliv však už doložkou potvrzující splnění </w:t>
        <w:tab/>
        <w:t xml:space="preserve">podmínky řádného zveřejnění záměru</w:t>
      </w:r>
    </w:p>
    <w:p>
      <w:pPr>
        <w:spacing w:before="0" w:after="20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u w:val="single"/>
          <w:shd w:fill="auto" w:val="clear"/>
        </w:rPr>
        <w:t xml:space="preserve">Opat</w:t>
      </w:r>
      <w:r>
        <w:rPr>
          <w:rFonts w:ascii="Arial" w:hAnsi="Arial" w:cs="Arial" w:eastAsia="Arial"/>
          <w:color w:val="auto"/>
          <w:spacing w:val="0"/>
          <w:position w:val="0"/>
          <w:sz w:val="20"/>
          <w:u w:val="single"/>
          <w:shd w:fill="auto" w:val="clear"/>
        </w:rPr>
        <w:t xml:space="preserve">ření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: Nelze přijmout nápravné opatření</w:t>
      </w:r>
    </w:p>
    <w:p>
      <w:pPr>
        <w:spacing w:before="0" w:after="20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u w:val="single"/>
          <w:shd w:fill="auto" w:val="clear"/>
        </w:rPr>
        <w:t xml:space="preserve">Prevence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: Obec bude d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ůsledně dodržovat zákonem stanovené postupy při nakládání s majetkem, včetně dodržování formálních náležitostí.</w:t>
      </w:r>
    </w:p>
    <w:p>
      <w:pPr>
        <w:numPr>
          <w:ilvl w:val="0"/>
          <w:numId w:val="11"/>
        </w:numPr>
        <w:spacing w:before="0" w:after="200" w:line="276"/>
        <w:ind w:right="0" w:left="350" w:hanging="360"/>
        <w:jc w:val="both"/>
        <w:rPr>
          <w:rFonts w:ascii="Arial" w:hAnsi="Arial" w:cs="Arial" w:eastAsia="Arial"/>
          <w:b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i/>
          <w:color w:val="auto"/>
          <w:spacing w:val="0"/>
          <w:position w:val="0"/>
          <w:sz w:val="20"/>
          <w:shd w:fill="auto" w:val="clear"/>
        </w:rPr>
        <w:t xml:space="preserve">Evidence právních p</w:t>
      </w:r>
      <w:r>
        <w:rPr>
          <w:rFonts w:ascii="Arial" w:hAnsi="Arial" w:cs="Arial" w:eastAsia="Arial"/>
          <w:b/>
          <w:i/>
          <w:color w:val="auto"/>
          <w:spacing w:val="0"/>
          <w:position w:val="0"/>
          <w:sz w:val="20"/>
          <w:shd w:fill="auto" w:val="clear"/>
        </w:rPr>
        <w:t xml:space="preserve">ředpisů neobsahuje údaj o datu nabytí platnosti právního předpisu</w:t>
      </w:r>
    </w:p>
    <w:p>
      <w:pPr>
        <w:spacing w:before="0" w:after="20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u w:val="single"/>
          <w:shd w:fill="auto" w:val="clear"/>
        </w:rPr>
        <w:t xml:space="preserve">Opat</w:t>
      </w:r>
      <w:r>
        <w:rPr>
          <w:rFonts w:ascii="Arial" w:hAnsi="Arial" w:cs="Arial" w:eastAsia="Arial"/>
          <w:color w:val="auto"/>
          <w:spacing w:val="0"/>
          <w:position w:val="0"/>
          <w:sz w:val="20"/>
          <w:u w:val="single"/>
          <w:shd w:fill="auto" w:val="clear"/>
        </w:rPr>
        <w:t xml:space="preserve">ření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: V evidenci právních předpisů byla doplněna data nabytí platnosti právního předpisu.</w:t>
      </w:r>
    </w:p>
    <w:p>
      <w:pPr>
        <w:spacing w:before="0" w:after="20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u w:val="single"/>
          <w:shd w:fill="auto" w:val="clear"/>
        </w:rPr>
        <w:t xml:space="preserve">Prevence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: Obec bude d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ůsledně dodržovat zákonem stanovené náležitosti evidence právních předpisů vydávaných obcí.</w:t>
      </w:r>
    </w:p>
    <w:p>
      <w:pPr>
        <w:numPr>
          <w:ilvl w:val="0"/>
          <w:numId w:val="13"/>
        </w:numPr>
        <w:spacing w:before="0" w:after="200" w:line="276"/>
        <w:ind w:right="0" w:left="350" w:hanging="360"/>
        <w:jc w:val="both"/>
        <w:rPr>
          <w:rFonts w:ascii="Arial" w:hAnsi="Arial" w:cs="Arial" w:eastAsia="Arial"/>
          <w:b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i/>
          <w:color w:val="auto"/>
          <w:spacing w:val="0"/>
          <w:position w:val="0"/>
          <w:sz w:val="20"/>
          <w:shd w:fill="auto" w:val="clear"/>
        </w:rPr>
        <w:t xml:space="preserve">Obec neponechala informace poskytnuté na základ</w:t>
      </w:r>
      <w:r>
        <w:rPr>
          <w:rFonts w:ascii="Arial" w:hAnsi="Arial" w:cs="Arial" w:eastAsia="Arial"/>
          <w:b/>
          <w:i/>
          <w:color w:val="auto"/>
          <w:spacing w:val="0"/>
          <w:position w:val="0"/>
          <w:sz w:val="20"/>
          <w:shd w:fill="auto" w:val="clear"/>
        </w:rPr>
        <w:t xml:space="preserve">ě žádostí dle zák. č. 106/1999 Sb., </w:t>
        <w:tab/>
        <w:t xml:space="preserve">InfZ zveřejněné způsobem umožňujícím dálkový přístup</w:t>
      </w: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u w:val="single"/>
          <w:shd w:fill="auto" w:val="clear"/>
        </w:rPr>
        <w:t xml:space="preserve">Opat</w:t>
      </w:r>
      <w:r>
        <w:rPr>
          <w:rFonts w:ascii="Arial" w:hAnsi="Arial" w:cs="Arial" w:eastAsia="Arial"/>
          <w:color w:val="auto"/>
          <w:spacing w:val="0"/>
          <w:position w:val="0"/>
          <w:sz w:val="20"/>
          <w:u w:val="single"/>
          <w:shd w:fill="auto" w:val="clear"/>
        </w:rPr>
        <w:t xml:space="preserve">ření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: Obec jakožto povinný subjekt poskytnuté informace zveřejnila tak, že na své webové stránce </w:t>
      </w:r>
      <w:hyperlink xmlns:r="http://schemas.openxmlformats.org/officeDocument/2006/relationships" r:id="docRId0">
        <w:r>
          <w:rPr>
            <w:rFonts w:ascii="Arial" w:hAnsi="Arial" w:cs="Arial" w:eastAsia="Arial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www.radostna.cz</w:t>
        </w:r>
      </w:hyperlink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 vytvo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řila samostatný odkaz, na němž poskytnuté informace chronologicky zveřejňuje v sekci Informace podle zákona č. 106/1999 Sb.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http://www.radostna.cz/index.php/zadosti-a-poskytnute-informace/</w:t>
        </w:r>
      </w:hyperlink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u w:val="single"/>
          <w:shd w:fill="auto" w:val="clear"/>
        </w:rPr>
        <w:t xml:space="preserve">Prevence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: Obec bude nadále zve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řejňovat žádosti o informace dle zák. č. 106/1999 Sb. a odpovědi na tyto žádosti způsobem umožňující dálkový přístup, tj. na webových stránkách obce Radostná pod Kozákovem pod záložkou </w:t>
      </w:r>
      <w:hyperlink xmlns:r="http://schemas.openxmlformats.org/officeDocument/2006/relationships" r:id="docRId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http://www.radostna.cz/index.php/zadosti-a-poskytnute-informace/</w:t>
        </w:r>
      </w:hyperlink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15"/>
        </w:numPr>
        <w:spacing w:before="0" w:after="200" w:line="276"/>
        <w:ind w:right="0" w:left="350" w:hanging="360"/>
        <w:jc w:val="both"/>
        <w:rPr>
          <w:rFonts w:ascii="Arial" w:hAnsi="Arial" w:cs="Arial" w:eastAsia="Arial"/>
          <w:b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i/>
          <w:color w:val="auto"/>
          <w:spacing w:val="0"/>
          <w:position w:val="0"/>
          <w:sz w:val="20"/>
          <w:shd w:fill="auto" w:val="clear"/>
        </w:rPr>
        <w:t xml:space="preserve">Obec nezve</w:t>
      </w:r>
      <w:r>
        <w:rPr>
          <w:rFonts w:ascii="Arial" w:hAnsi="Arial" w:cs="Arial" w:eastAsia="Arial"/>
          <w:b/>
          <w:i/>
          <w:color w:val="auto"/>
          <w:spacing w:val="0"/>
          <w:position w:val="0"/>
          <w:sz w:val="20"/>
          <w:shd w:fill="auto" w:val="clear"/>
        </w:rPr>
        <w:t xml:space="preserve">řejnila informace dané § 5 odst. 1 a 2 InfZ způsobem umožňujícím </w:t>
        <w:tab/>
        <w:t xml:space="preserve">dálkový přístup ve struktuře předepsané vyhláškou č. 442/2006 Sb.</w:t>
      </w:r>
    </w:p>
    <w:p>
      <w:pPr>
        <w:spacing w:before="0" w:after="20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u w:val="single"/>
          <w:shd w:fill="auto" w:val="clear"/>
        </w:rPr>
        <w:t xml:space="preserve">Opat</w:t>
      </w:r>
      <w:r>
        <w:rPr>
          <w:rFonts w:ascii="Arial" w:hAnsi="Arial" w:cs="Arial" w:eastAsia="Arial"/>
          <w:color w:val="auto"/>
          <w:spacing w:val="0"/>
          <w:position w:val="0"/>
          <w:sz w:val="20"/>
          <w:u w:val="single"/>
          <w:shd w:fill="auto" w:val="clear"/>
        </w:rPr>
        <w:t xml:space="preserve">ření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: Obec doplnila s odkazem na bod 7. shledaná porušení zákona bod ad 6) Protokolu, tj. soubor povinně zveřejňovaných informací na stránkách obce způsobem umožňujícím dálkový přístup dle struktury a se všemi požadovanými údaji přílohy č. 1 vyhlášky č. 442/2006 Sb. Cesta: </w:t>
      </w:r>
      <w:hyperlink xmlns:r="http://schemas.openxmlformats.org/officeDocument/2006/relationships" r:id="docRId3">
        <w:r>
          <w:rPr>
            <w:rFonts w:ascii="Arial" w:hAnsi="Arial" w:cs="Arial" w:eastAsia="Arial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www.radostna.cz</w:t>
        </w:r>
      </w:hyperlink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→ Obecní 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řad → Informace podle zákona č. 106/1999 Sb. → Povinně zveřejňované informace podle zákona č. 106/1999 Sb. (přímý odkaz: </w:t>
      </w:r>
      <w:hyperlink xmlns:r="http://schemas.openxmlformats.org/officeDocument/2006/relationships" r:id="docRId4">
        <w:r>
          <w:rPr>
            <w:rFonts w:ascii="Arial" w:hAnsi="Arial" w:cs="Arial" w:eastAsia="Arial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http://www.radostna.cz/index.php/povinne-zverejnovane-informace-podle-zakona-c-106-1999-sb/</w:t>
        </w:r>
      </w:hyperlink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)</w:t>
      </w:r>
    </w:p>
    <w:p>
      <w:pPr>
        <w:spacing w:before="0" w:after="20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u w:val="single"/>
          <w:shd w:fill="auto" w:val="clear"/>
        </w:rPr>
        <w:t xml:space="preserve">Prevence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: Pr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ůběžná kontrola a aktualizace zveřejněných informací v případě změn.</w:t>
      </w:r>
    </w:p>
    <w:p>
      <w:pPr>
        <w:spacing w:before="0" w:after="200" w:line="276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17"/>
        </w:numPr>
        <w:spacing w:before="0" w:after="200" w:line="276"/>
        <w:ind w:right="0" w:left="350" w:hanging="360"/>
        <w:jc w:val="both"/>
        <w:rPr>
          <w:rFonts w:ascii="Arial" w:hAnsi="Arial" w:cs="Arial" w:eastAsia="Arial"/>
          <w:b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i/>
          <w:color w:val="auto"/>
          <w:spacing w:val="0"/>
          <w:position w:val="0"/>
          <w:sz w:val="20"/>
          <w:shd w:fill="auto" w:val="clear"/>
        </w:rPr>
        <w:t xml:space="preserve">Obec nezve</w:t>
      </w:r>
      <w:r>
        <w:rPr>
          <w:rFonts w:ascii="Arial" w:hAnsi="Arial" w:cs="Arial" w:eastAsia="Arial"/>
          <w:b/>
          <w:i/>
          <w:color w:val="auto"/>
          <w:spacing w:val="0"/>
          <w:position w:val="0"/>
          <w:sz w:val="20"/>
          <w:shd w:fill="auto" w:val="clear"/>
        </w:rPr>
        <w:t xml:space="preserve">řejnila výroční zprávu o činnosti obce v oblasti poskytování informací za rok 2017</w:t>
      </w:r>
    </w:p>
    <w:p>
      <w:pPr>
        <w:spacing w:before="0" w:after="20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u w:val="single"/>
          <w:shd w:fill="auto" w:val="clear"/>
        </w:rPr>
        <w:t xml:space="preserve">Opat</w:t>
      </w:r>
      <w:r>
        <w:rPr>
          <w:rFonts w:ascii="Arial" w:hAnsi="Arial" w:cs="Arial" w:eastAsia="Arial"/>
          <w:color w:val="auto"/>
          <w:spacing w:val="0"/>
          <w:position w:val="0"/>
          <w:sz w:val="20"/>
          <w:u w:val="single"/>
          <w:shd w:fill="auto" w:val="clear"/>
        </w:rPr>
        <w:t xml:space="preserve">ření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: Předmětná výroční zpráva obce za rok 2017 v oblasti poskytování informací byla zveřejněna na webových stránkách obce v sekci Informace podle zákona č. 106/1999 Sb., přímý odkaz </w:t>
      </w:r>
      <w:hyperlink xmlns:r="http://schemas.openxmlformats.org/officeDocument/2006/relationships" r:id="docRId5">
        <w:r>
          <w:rPr>
            <w:rFonts w:ascii="Arial" w:hAnsi="Arial" w:cs="Arial" w:eastAsia="Arial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http://www.radostna.cz/index.php/vyrocni-zpravy-podle-zakona-c-106-1999-sb/</w:t>
        </w:r>
      </w:hyperlink>
    </w:p>
    <w:p>
      <w:pPr>
        <w:spacing w:before="0" w:after="20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u w:val="single"/>
          <w:shd w:fill="auto" w:val="clear"/>
        </w:rPr>
        <w:t xml:space="preserve">Prevence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: Obec bude dále zve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řejňovat výroční zprávy o činnosti obce v oblasti poskytování informací v rozsahu a v termínu dle ustanovení § 18, zák. č. 106/1999 Sb.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num w:numId="4">
    <w:abstractNumId w:val="36"/>
  </w:num>
  <w:num w:numId="7">
    <w:abstractNumId w:val="30"/>
  </w:num>
  <w:num w:numId="9">
    <w:abstractNumId w:val="24"/>
  </w:num>
  <w:num w:numId="11">
    <w:abstractNumId w:val="18"/>
  </w:num>
  <w:num w:numId="13">
    <w:abstractNumId w:val="12"/>
  </w:num>
  <w:num w:numId="15">
    <w:abstractNumId w:val="6"/>
  </w:num>
  <w:num w:numId="17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http://www.radostna.cz/index.php/zadosti-a-poskytnute-informace/" Id="docRId1" Type="http://schemas.openxmlformats.org/officeDocument/2006/relationships/hyperlink"/><Relationship TargetMode="External" Target="http://www.radostna.cz/" Id="docRId3" Type="http://schemas.openxmlformats.org/officeDocument/2006/relationships/hyperlink"/><Relationship TargetMode="External" Target="http://www.radostna.cz/index.php/vyrocni-zpravy-podle-zakona-c-106-1999-sb/" Id="docRId5" Type="http://schemas.openxmlformats.org/officeDocument/2006/relationships/hyperlink"/><Relationship Target="styles.xml" Id="docRId7" Type="http://schemas.openxmlformats.org/officeDocument/2006/relationships/styles"/><Relationship TargetMode="External" Target="http://www.radostna.cz/" Id="docRId0" Type="http://schemas.openxmlformats.org/officeDocument/2006/relationships/hyperlink"/><Relationship TargetMode="External" Target="http://www.radostna.cz/index.php/zadosti-a-poskytnute-informace/" Id="docRId2" Type="http://schemas.openxmlformats.org/officeDocument/2006/relationships/hyperlink"/><Relationship TargetMode="External" Target="http://www.radostna.cz/index.php/povinne-zverejnovane-informace-podle-zakona-c-106-1999-sb/" Id="docRId4" Type="http://schemas.openxmlformats.org/officeDocument/2006/relationships/hyperlink"/><Relationship Target="numbering.xml" Id="docRId6" Type="http://schemas.openxmlformats.org/officeDocument/2006/relationships/numbering"/></Relationships>
</file>