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ACD" w:rsidRDefault="00C15ACD" w:rsidP="00BD25EB">
      <w:pPr>
        <w:pStyle w:val="Heading9"/>
        <w:keepNext w:val="0"/>
        <w:spacing w:line="288" w:lineRule="auto"/>
        <w:jc w:val="center"/>
        <w:rPr>
          <w:rFonts w:ascii="Times New Roman" w:hAnsi="Times New Roman"/>
          <w:b/>
          <w:szCs w:val="22"/>
        </w:rPr>
      </w:pPr>
      <w:bookmarkStart w:id="0" w:name="_GoBack"/>
      <w:bookmarkEnd w:id="0"/>
      <w:r w:rsidRPr="00D25FC0">
        <w:rPr>
          <w:rFonts w:ascii="Times New Roman" w:hAnsi="Times New Roman"/>
          <w:b/>
          <w:i w:val="0"/>
          <w:sz w:val="22"/>
          <w:szCs w:val="22"/>
        </w:rPr>
        <w:t xml:space="preserve">SMLOUVA O DÍLO NA ZHOTOVENÍ STAVBY </w:t>
      </w:r>
    </w:p>
    <w:p w:rsidR="00C15ACD" w:rsidRPr="00D25FC0" w:rsidRDefault="00C15ACD" w:rsidP="00DB5E3F">
      <w:pPr>
        <w:pStyle w:val="Heading9"/>
        <w:keepNext w:val="0"/>
        <w:spacing w:before="0" w:line="288" w:lineRule="auto"/>
        <w:jc w:val="center"/>
        <w:rPr>
          <w:rFonts w:ascii="Times New Roman" w:hAnsi="Times New Roman"/>
          <w:szCs w:val="22"/>
        </w:rPr>
      </w:pPr>
      <w:r w:rsidRPr="00D25FC0">
        <w:rPr>
          <w:rFonts w:ascii="Times New Roman" w:hAnsi="Times New Roman"/>
          <w:b/>
          <w:szCs w:val="22"/>
        </w:rPr>
        <w:t>(dále jen „smlouva“)</w:t>
      </w:r>
    </w:p>
    <w:p w:rsidR="00C15ACD" w:rsidRPr="00D25FC0" w:rsidRDefault="00C15ACD" w:rsidP="00DB5E3F">
      <w:pPr>
        <w:spacing w:after="0" w:line="288" w:lineRule="auto"/>
        <w:jc w:val="center"/>
        <w:rPr>
          <w:rFonts w:ascii="Times New Roman" w:hAnsi="Times New Roman"/>
          <w:szCs w:val="22"/>
        </w:rPr>
      </w:pPr>
    </w:p>
    <w:p w:rsidR="00C15ACD" w:rsidRPr="00D25FC0" w:rsidRDefault="00C15ACD" w:rsidP="004A4E27">
      <w:pPr>
        <w:spacing w:line="288" w:lineRule="auto"/>
        <w:jc w:val="center"/>
        <w:rPr>
          <w:rFonts w:ascii="Times New Roman" w:hAnsi="Times New Roman"/>
          <w:szCs w:val="22"/>
        </w:rPr>
      </w:pPr>
      <w:r w:rsidRPr="00D25FC0">
        <w:rPr>
          <w:rFonts w:ascii="Times New Roman" w:hAnsi="Times New Roman"/>
          <w:bCs/>
          <w:szCs w:val="22"/>
        </w:rPr>
        <w:t>uzavřená</w:t>
      </w:r>
    </w:p>
    <w:p w:rsidR="00C15ACD" w:rsidRPr="00D25FC0" w:rsidRDefault="00C15ACD" w:rsidP="004A4E27">
      <w:pPr>
        <w:spacing w:line="288" w:lineRule="auto"/>
        <w:jc w:val="center"/>
        <w:rPr>
          <w:rFonts w:ascii="Times New Roman" w:hAnsi="Times New Roman"/>
          <w:szCs w:val="22"/>
        </w:rPr>
      </w:pPr>
      <w:r w:rsidRPr="00D25FC0">
        <w:rPr>
          <w:rFonts w:ascii="Times New Roman" w:hAnsi="Times New Roman"/>
          <w:szCs w:val="22"/>
        </w:rPr>
        <w:t xml:space="preserve">podle § </w:t>
      </w:r>
      <w:smartTag w:uri="urn:schemas-microsoft-com:office:smarttags" w:element="metricconverter">
        <w:smartTagPr>
          <w:attr w:name="ProductID" w:val="2586 a"/>
        </w:smartTagPr>
        <w:r w:rsidRPr="00D25FC0">
          <w:rPr>
            <w:rFonts w:ascii="Times New Roman" w:hAnsi="Times New Roman"/>
            <w:szCs w:val="22"/>
          </w:rPr>
          <w:t>2586 a</w:t>
        </w:r>
      </w:smartTag>
      <w:r w:rsidRPr="00D25FC0">
        <w:rPr>
          <w:rFonts w:ascii="Times New Roman" w:hAnsi="Times New Roman"/>
          <w:szCs w:val="22"/>
        </w:rPr>
        <w:t xml:space="preserve"> násl. zákona č. 89/2012 Sb., občanský zákoník, </w:t>
      </w:r>
    </w:p>
    <w:p w:rsidR="00C15ACD" w:rsidRDefault="00C15ACD" w:rsidP="00DB5E3F">
      <w:pPr>
        <w:spacing w:after="0" w:line="288" w:lineRule="auto"/>
        <w:jc w:val="center"/>
        <w:rPr>
          <w:rFonts w:ascii="Times New Roman" w:hAnsi="Times New Roman"/>
          <w:szCs w:val="22"/>
        </w:rPr>
      </w:pPr>
      <w:r w:rsidRPr="00D25FC0">
        <w:rPr>
          <w:rFonts w:ascii="Times New Roman" w:hAnsi="Times New Roman"/>
          <w:szCs w:val="22"/>
        </w:rPr>
        <w:t>(dále jen „občanský zákoník“)</w:t>
      </w:r>
    </w:p>
    <w:p w:rsidR="00C15ACD" w:rsidRPr="00AC13C8" w:rsidRDefault="00C15ACD" w:rsidP="00DB5E3F">
      <w:pPr>
        <w:spacing w:after="0" w:line="288" w:lineRule="auto"/>
        <w:jc w:val="center"/>
        <w:rPr>
          <w:rFonts w:ascii="Times New Roman" w:hAnsi="Times New Roman"/>
          <w:szCs w:val="22"/>
        </w:rPr>
      </w:pPr>
    </w:p>
    <w:p w:rsidR="00C15ACD" w:rsidRDefault="00C15ACD" w:rsidP="00DB5E3F">
      <w:pPr>
        <w:tabs>
          <w:tab w:val="left" w:pos="4820"/>
        </w:tabs>
        <w:spacing w:after="0" w:line="288" w:lineRule="auto"/>
        <w:jc w:val="center"/>
        <w:rPr>
          <w:rFonts w:ascii="Times New Roman" w:hAnsi="Times New Roman"/>
          <w:szCs w:val="22"/>
        </w:rPr>
      </w:pPr>
      <w:r w:rsidRPr="00D25FC0">
        <w:rPr>
          <w:rFonts w:ascii="Times New Roman" w:hAnsi="Times New Roman"/>
          <w:b/>
          <w:szCs w:val="22"/>
        </w:rPr>
        <w:t>mezi smluvními stranami</w:t>
      </w:r>
    </w:p>
    <w:p w:rsidR="00C15ACD" w:rsidRPr="00D25FC0" w:rsidRDefault="00C15ACD" w:rsidP="00DB5E3F">
      <w:pPr>
        <w:tabs>
          <w:tab w:val="left" w:pos="4820"/>
        </w:tabs>
        <w:spacing w:after="0" w:line="288" w:lineRule="auto"/>
        <w:jc w:val="center"/>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p>
    <w:p w:rsidR="00C15ACD" w:rsidRPr="00C013E3" w:rsidRDefault="00C15ACD" w:rsidP="00C013E3">
      <w:pPr>
        <w:pStyle w:val="NoSpacing"/>
        <w:rPr>
          <w:rFonts w:ascii="Times New Roman" w:hAnsi="Times New Roman"/>
          <w:b/>
        </w:rPr>
      </w:pPr>
      <w:r w:rsidRPr="008669B5">
        <w:rPr>
          <w:rFonts w:ascii="Times New Roman" w:hAnsi="Times New Roman"/>
          <w:b/>
        </w:rPr>
        <w:t>Objednatelem:</w:t>
      </w:r>
      <w:r w:rsidRPr="00D25FC0">
        <w:tab/>
      </w:r>
      <w:r>
        <w:tab/>
      </w:r>
      <w:r>
        <w:tab/>
      </w:r>
      <w:r>
        <w:tab/>
      </w:r>
      <w:r>
        <w:tab/>
      </w:r>
      <w:r w:rsidRPr="009C61AD">
        <w:rPr>
          <w:rFonts w:ascii="Times New Roman" w:hAnsi="Times New Roman"/>
          <w:b/>
        </w:rPr>
        <w:t>Obec Radostná pod Kozákovem</w:t>
      </w:r>
    </w:p>
    <w:p w:rsidR="00C15ACD" w:rsidRPr="00C013E3" w:rsidRDefault="00C15ACD" w:rsidP="009C61AD">
      <w:pPr>
        <w:pStyle w:val="NoSpacing"/>
        <w:rPr>
          <w:rFonts w:ascii="Times New Roman" w:hAnsi="Times New Roman"/>
          <w:b/>
        </w:rPr>
      </w:pP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r w:rsidRPr="009C61AD">
        <w:rPr>
          <w:rFonts w:ascii="Times New Roman" w:hAnsi="Times New Roman"/>
          <w:b/>
        </w:rPr>
        <w:t>se sídlem Lestkov 77, 512 63 Rovensko p. Tr.</w:t>
      </w: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r w:rsidRPr="00C013E3">
        <w:rPr>
          <w:rFonts w:ascii="Times New Roman" w:hAnsi="Times New Roman"/>
          <w:b/>
        </w:rPr>
        <w:tab/>
      </w:r>
    </w:p>
    <w:p w:rsidR="00C15ACD" w:rsidRPr="00E81C4C" w:rsidRDefault="00C15ACD" w:rsidP="004A4E27">
      <w:pPr>
        <w:tabs>
          <w:tab w:val="left" w:pos="4253"/>
        </w:tabs>
        <w:spacing w:before="240" w:line="288" w:lineRule="auto"/>
        <w:ind w:right="-284"/>
        <w:rPr>
          <w:rFonts w:ascii="Times New Roman" w:hAnsi="Times New Roman"/>
          <w:szCs w:val="22"/>
        </w:rPr>
      </w:pPr>
      <w:r w:rsidRPr="00D25FC0">
        <w:rPr>
          <w:rFonts w:ascii="Times New Roman" w:hAnsi="Times New Roman"/>
          <w:szCs w:val="22"/>
        </w:rPr>
        <w:t>zastoupený:</w:t>
      </w:r>
      <w:r w:rsidRPr="00D25FC0">
        <w:rPr>
          <w:rFonts w:ascii="Times New Roman" w:hAnsi="Times New Roman"/>
          <w:szCs w:val="22"/>
        </w:rPr>
        <w:tab/>
      </w:r>
      <w:r w:rsidRPr="00E81C4C">
        <w:rPr>
          <w:rFonts w:ascii="Times New Roman" w:hAnsi="Times New Roman"/>
          <w:b/>
          <w:szCs w:val="22"/>
        </w:rPr>
        <w:t>Janem Königem DiS, starostou obce</w:t>
      </w:r>
    </w:p>
    <w:p w:rsidR="00C15ACD" w:rsidRPr="00E81C4C" w:rsidRDefault="00C15ACD" w:rsidP="00311901">
      <w:pPr>
        <w:pStyle w:val="NoSpacing"/>
        <w:rPr>
          <w:rFonts w:ascii="Times New Roman" w:hAnsi="Times New Roman"/>
        </w:rPr>
      </w:pPr>
      <w:r w:rsidRPr="00E81C4C">
        <w:rPr>
          <w:rFonts w:ascii="Times New Roman" w:hAnsi="Times New Roman"/>
        </w:rPr>
        <w:t>tel.</w:t>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t>+420 724 179 787</w:t>
      </w:r>
    </w:p>
    <w:p w:rsidR="00C15ACD" w:rsidRPr="00E81C4C" w:rsidRDefault="00C15ACD" w:rsidP="00311901">
      <w:pPr>
        <w:pStyle w:val="NoSpacing"/>
        <w:rPr>
          <w:rFonts w:ascii="Times New Roman" w:hAnsi="Times New Roman"/>
        </w:rPr>
      </w:pPr>
      <w:r w:rsidRPr="00E81C4C">
        <w:rPr>
          <w:rFonts w:ascii="Times New Roman" w:hAnsi="Times New Roman"/>
        </w:rPr>
        <w:t>e-mail:</w:t>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t>ouradostna@mybox.cz</w:t>
      </w:r>
    </w:p>
    <w:p w:rsidR="00C15ACD" w:rsidRPr="00E81C4C" w:rsidRDefault="00C15ACD" w:rsidP="00311901">
      <w:pPr>
        <w:pStyle w:val="NoSpacing"/>
        <w:rPr>
          <w:rFonts w:ascii="Times New Roman" w:hAnsi="Times New Roman"/>
        </w:rPr>
      </w:pPr>
    </w:p>
    <w:p w:rsidR="00C15ACD" w:rsidRPr="00E81C4C" w:rsidRDefault="00C15ACD" w:rsidP="00311901">
      <w:pPr>
        <w:pStyle w:val="NoSpacing"/>
        <w:rPr>
          <w:rFonts w:ascii="Times New Roman" w:hAnsi="Times New Roman"/>
        </w:rPr>
      </w:pPr>
      <w:r w:rsidRPr="00E81C4C">
        <w:rPr>
          <w:rFonts w:ascii="Times New Roman" w:hAnsi="Times New Roman"/>
        </w:rPr>
        <w:t xml:space="preserve">v technických záležitostech oprávněn jednat: </w:t>
      </w:r>
      <w:r w:rsidRPr="00E81C4C">
        <w:rPr>
          <w:rFonts w:ascii="Times New Roman" w:hAnsi="Times New Roman"/>
        </w:rPr>
        <w:tab/>
        <w:t>Ing. Radomilem Hejdukem, technickým dozorem</w:t>
      </w:r>
    </w:p>
    <w:p w:rsidR="00C15ACD" w:rsidRDefault="00C15ACD" w:rsidP="00AC13C8">
      <w:pPr>
        <w:pStyle w:val="NoSpacing"/>
        <w:rPr>
          <w:rFonts w:ascii="Times New Roman" w:hAnsi="Times New Roman"/>
        </w:rPr>
      </w:pPr>
      <w:r w:rsidRPr="00E81C4C">
        <w:rPr>
          <w:rFonts w:ascii="Times New Roman" w:hAnsi="Times New Roman"/>
        </w:rPr>
        <w:t>tel./fax:</w:t>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t>+420 602 619</w:t>
      </w:r>
      <w:r>
        <w:rPr>
          <w:rFonts w:ascii="Times New Roman" w:hAnsi="Times New Roman"/>
        </w:rPr>
        <w:t> </w:t>
      </w:r>
      <w:r w:rsidRPr="00E81C4C">
        <w:rPr>
          <w:rFonts w:ascii="Times New Roman" w:hAnsi="Times New Roman"/>
        </w:rPr>
        <w:t>008</w:t>
      </w:r>
    </w:p>
    <w:p w:rsidR="00C15ACD" w:rsidRDefault="00C15ACD" w:rsidP="00AC13C8">
      <w:pPr>
        <w:pStyle w:val="NoSpacing"/>
        <w:rPr>
          <w:rFonts w:ascii="Times New Roman" w:hAnsi="Times New Roman"/>
        </w:rPr>
      </w:pPr>
      <w:r w:rsidRPr="00E81C4C">
        <w:rPr>
          <w:rFonts w:ascii="Times New Roman" w:hAnsi="Times New Roman"/>
        </w:rPr>
        <w:tab/>
      </w:r>
      <w:r w:rsidRPr="00E81C4C">
        <w:rPr>
          <w:rFonts w:ascii="Times New Roman" w:hAnsi="Times New Roman"/>
        </w:rPr>
        <w:tab/>
      </w:r>
      <w:r w:rsidRPr="00E81C4C">
        <w:rPr>
          <w:rFonts w:ascii="Times New Roman" w:hAnsi="Times New Roman"/>
        </w:rPr>
        <w:tab/>
      </w:r>
    </w:p>
    <w:p w:rsidR="00C15ACD" w:rsidRPr="00E81C4C" w:rsidRDefault="00C15ACD" w:rsidP="00AC13C8">
      <w:pPr>
        <w:pStyle w:val="NoSpacing"/>
        <w:rPr>
          <w:rFonts w:ascii="Times New Roman" w:hAnsi="Times New Roman"/>
        </w:rPr>
      </w:pPr>
      <w:r w:rsidRPr="00E81C4C">
        <w:rPr>
          <w:rFonts w:ascii="Times New Roman" w:hAnsi="Times New Roman"/>
        </w:rPr>
        <w:t xml:space="preserve">bankovní spojení: </w:t>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t xml:space="preserve">ČSOB, a.s. </w:t>
      </w:r>
      <w:r w:rsidRPr="00E81C4C">
        <w:rPr>
          <w:rFonts w:ascii="Times New Roman" w:hAnsi="Times New Roman"/>
        </w:rPr>
        <w:tab/>
      </w:r>
    </w:p>
    <w:p w:rsidR="00C15ACD" w:rsidRPr="00E81C4C" w:rsidRDefault="00C15ACD" w:rsidP="00AC13C8">
      <w:pPr>
        <w:pStyle w:val="NoSpacing"/>
        <w:rPr>
          <w:rFonts w:ascii="Times New Roman" w:hAnsi="Times New Roman"/>
          <w:bCs/>
        </w:rPr>
      </w:pPr>
      <w:r w:rsidRPr="00E81C4C">
        <w:rPr>
          <w:rFonts w:ascii="Times New Roman" w:hAnsi="Times New Roman"/>
          <w:bCs/>
        </w:rPr>
        <w:t xml:space="preserve">číslo účtu: </w:t>
      </w:r>
      <w:r w:rsidRPr="00E81C4C">
        <w:rPr>
          <w:rFonts w:ascii="Times New Roman" w:hAnsi="Times New Roman"/>
          <w:bCs/>
        </w:rPr>
        <w:tab/>
      </w:r>
      <w:r w:rsidRPr="00E81C4C">
        <w:rPr>
          <w:rFonts w:ascii="Times New Roman" w:hAnsi="Times New Roman"/>
          <w:bCs/>
        </w:rPr>
        <w:tab/>
      </w:r>
      <w:r w:rsidRPr="00E81C4C">
        <w:rPr>
          <w:rFonts w:ascii="Times New Roman" w:hAnsi="Times New Roman"/>
          <w:bCs/>
        </w:rPr>
        <w:tab/>
      </w:r>
      <w:r w:rsidRPr="00E81C4C">
        <w:rPr>
          <w:rFonts w:ascii="Times New Roman" w:hAnsi="Times New Roman"/>
          <w:bCs/>
        </w:rPr>
        <w:tab/>
      </w:r>
      <w:r w:rsidRPr="00E81C4C">
        <w:rPr>
          <w:rFonts w:ascii="Times New Roman" w:hAnsi="Times New Roman"/>
          <w:bCs/>
        </w:rPr>
        <w:tab/>
        <w:t>157008633/0300</w:t>
      </w:r>
    </w:p>
    <w:p w:rsidR="00C15ACD" w:rsidRPr="00E81C4C" w:rsidRDefault="00C15ACD" w:rsidP="00AC13C8">
      <w:pPr>
        <w:pStyle w:val="NoSpacing"/>
        <w:rPr>
          <w:rFonts w:ascii="Times New Roman" w:hAnsi="Times New Roman"/>
        </w:rPr>
      </w:pPr>
    </w:p>
    <w:p w:rsidR="00C15ACD" w:rsidRPr="00E81C4C" w:rsidRDefault="00C15ACD" w:rsidP="00AC13C8">
      <w:pPr>
        <w:pStyle w:val="NoSpacing"/>
        <w:rPr>
          <w:rFonts w:ascii="Times New Roman" w:hAnsi="Times New Roman"/>
        </w:rPr>
      </w:pPr>
      <w:r w:rsidRPr="00E81C4C">
        <w:rPr>
          <w:rFonts w:ascii="Times New Roman" w:hAnsi="Times New Roman"/>
        </w:rPr>
        <w:t xml:space="preserve">IČ: </w:t>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r>
      <w:r w:rsidRPr="00E81C4C">
        <w:rPr>
          <w:rFonts w:ascii="Times New Roman" w:hAnsi="Times New Roman"/>
        </w:rPr>
        <w:tab/>
        <w:t>00276031</w:t>
      </w:r>
    </w:p>
    <w:p w:rsidR="00C15ACD" w:rsidRPr="00E81C4C" w:rsidRDefault="00C15ACD" w:rsidP="00AC13C8">
      <w:pPr>
        <w:pStyle w:val="NoSpacing"/>
        <w:rPr>
          <w:rFonts w:ascii="Times New Roman" w:hAnsi="Times New Roman"/>
        </w:rPr>
      </w:pPr>
      <w:r w:rsidRPr="00E81C4C">
        <w:rPr>
          <w:rFonts w:ascii="Times New Roman" w:hAnsi="Times New Roman"/>
        </w:rPr>
        <w:tab/>
      </w:r>
    </w:p>
    <w:p w:rsidR="00C15ACD" w:rsidRDefault="00C15ACD" w:rsidP="00DB5E3F">
      <w:pPr>
        <w:spacing w:line="288" w:lineRule="auto"/>
        <w:rPr>
          <w:rFonts w:ascii="Times New Roman" w:hAnsi="Times New Roman"/>
          <w:b/>
          <w:szCs w:val="22"/>
        </w:rPr>
      </w:pPr>
      <w:r w:rsidRPr="00D25FC0">
        <w:rPr>
          <w:rFonts w:ascii="Times New Roman" w:hAnsi="Times New Roman"/>
          <w:b/>
          <w:szCs w:val="22"/>
        </w:rPr>
        <w:t>a</w:t>
      </w:r>
    </w:p>
    <w:p w:rsidR="00C15ACD" w:rsidRPr="0075140D" w:rsidRDefault="00C15ACD" w:rsidP="004A4E27">
      <w:pPr>
        <w:tabs>
          <w:tab w:val="left" w:pos="4253"/>
        </w:tabs>
        <w:spacing w:line="288" w:lineRule="auto"/>
        <w:jc w:val="both"/>
        <w:rPr>
          <w:rFonts w:ascii="Times New Roman" w:hAnsi="Times New Roman"/>
          <w:b/>
          <w:szCs w:val="22"/>
          <w:highlight w:val="yellow"/>
        </w:rPr>
      </w:pPr>
      <w:r w:rsidRPr="00D25FC0">
        <w:rPr>
          <w:rFonts w:ascii="Times New Roman" w:hAnsi="Times New Roman"/>
          <w:b/>
          <w:szCs w:val="22"/>
        </w:rPr>
        <w:t>Zhotovitel</w:t>
      </w:r>
      <w:r>
        <w:rPr>
          <w:rFonts w:ascii="Times New Roman" w:hAnsi="Times New Roman"/>
          <w:b/>
          <w:szCs w:val="22"/>
        </w:rPr>
        <w:t>em</w:t>
      </w:r>
      <w:r w:rsidRPr="00D25FC0">
        <w:rPr>
          <w:rFonts w:ascii="Times New Roman" w:hAnsi="Times New Roman"/>
          <w:b/>
          <w:szCs w:val="22"/>
        </w:rPr>
        <w:t xml:space="preserve">: </w:t>
      </w:r>
      <w:r w:rsidRPr="00D25FC0">
        <w:rPr>
          <w:rFonts w:ascii="Times New Roman" w:hAnsi="Times New Roman"/>
          <w:b/>
          <w:szCs w:val="22"/>
        </w:rPr>
        <w:tab/>
      </w:r>
      <w:r w:rsidRPr="0075140D">
        <w:rPr>
          <w:rFonts w:ascii="Times New Roman" w:hAnsi="Times New Roman"/>
          <w:szCs w:val="22"/>
          <w:highlight w:val="yellow"/>
        </w:rPr>
        <w:t>…………………</w:t>
      </w:r>
      <w:r>
        <w:rPr>
          <w:rFonts w:ascii="Times New Roman" w:hAnsi="Times New Roman"/>
          <w:szCs w:val="22"/>
          <w:highlight w:val="yellow"/>
        </w:rPr>
        <w:t>…………….</w:t>
      </w:r>
      <w:r w:rsidRPr="0075140D">
        <w:rPr>
          <w:rFonts w:ascii="Times New Roman" w:hAnsi="Times New Roman"/>
          <w:b/>
          <w:szCs w:val="22"/>
          <w:highlight w:val="yellow"/>
        </w:rPr>
        <w:tab/>
        <w:t xml:space="preserve"> </w:t>
      </w:r>
      <w:r w:rsidRPr="0075140D">
        <w:rPr>
          <w:rFonts w:ascii="Times New Roman" w:hAnsi="Times New Roman"/>
          <w:b/>
          <w:szCs w:val="22"/>
          <w:highlight w:val="yellow"/>
        </w:rPr>
        <w:tab/>
      </w:r>
    </w:p>
    <w:p w:rsidR="00C15ACD" w:rsidRPr="0075140D" w:rsidRDefault="00C15ACD" w:rsidP="004A4E27">
      <w:pPr>
        <w:tabs>
          <w:tab w:val="left" w:pos="4253"/>
        </w:tabs>
        <w:spacing w:line="288" w:lineRule="auto"/>
        <w:jc w:val="both"/>
        <w:rPr>
          <w:rFonts w:ascii="Times New Roman" w:hAnsi="Times New Roman"/>
          <w:szCs w:val="22"/>
          <w:highlight w:val="yellow"/>
        </w:rPr>
      </w:pPr>
      <w:r w:rsidRPr="0075140D">
        <w:rPr>
          <w:rFonts w:ascii="Times New Roman" w:hAnsi="Times New Roman"/>
          <w:szCs w:val="22"/>
          <w:highlight w:val="yellow"/>
        </w:rPr>
        <w:t>sídlo:</w:t>
      </w:r>
      <w:r w:rsidRPr="0075140D">
        <w:rPr>
          <w:rFonts w:ascii="Times New Roman" w:hAnsi="Times New Roman"/>
          <w:szCs w:val="22"/>
          <w:highlight w:val="yellow"/>
        </w:rPr>
        <w:tab/>
        <w:t>…………………</w:t>
      </w:r>
      <w:r>
        <w:rPr>
          <w:rFonts w:ascii="Times New Roman" w:hAnsi="Times New Roman"/>
          <w:szCs w:val="22"/>
          <w:highlight w:val="yellow"/>
        </w:rPr>
        <w:t>……………….</w:t>
      </w:r>
      <w:r w:rsidRPr="0075140D">
        <w:rPr>
          <w:rFonts w:ascii="Times New Roman" w:hAnsi="Times New Roman"/>
          <w:szCs w:val="22"/>
          <w:highlight w:val="yellow"/>
        </w:rPr>
        <w:tab/>
      </w:r>
      <w:r w:rsidRPr="0075140D">
        <w:rPr>
          <w:rFonts w:ascii="Times New Roman" w:hAnsi="Times New Roman"/>
          <w:szCs w:val="22"/>
          <w:highlight w:val="yellow"/>
        </w:rPr>
        <w:tab/>
      </w:r>
      <w:r w:rsidRPr="0075140D">
        <w:rPr>
          <w:rFonts w:ascii="Times New Roman" w:hAnsi="Times New Roman"/>
          <w:szCs w:val="22"/>
          <w:highlight w:val="yellow"/>
        </w:rPr>
        <w:tab/>
      </w:r>
      <w:r w:rsidRPr="0075140D">
        <w:rPr>
          <w:rFonts w:ascii="Times New Roman" w:hAnsi="Times New Roman"/>
          <w:szCs w:val="22"/>
          <w:highlight w:val="yellow"/>
        </w:rPr>
        <w:tab/>
      </w:r>
    </w:p>
    <w:p w:rsidR="00C15ACD" w:rsidRPr="0075140D" w:rsidRDefault="00C15ACD" w:rsidP="004A4E27">
      <w:pPr>
        <w:tabs>
          <w:tab w:val="left" w:pos="4253"/>
        </w:tabs>
        <w:spacing w:before="240" w:line="288" w:lineRule="auto"/>
        <w:jc w:val="both"/>
        <w:rPr>
          <w:rFonts w:ascii="Times New Roman" w:hAnsi="Times New Roman"/>
          <w:szCs w:val="22"/>
          <w:highlight w:val="yellow"/>
        </w:rPr>
      </w:pPr>
      <w:r w:rsidRPr="0075140D">
        <w:rPr>
          <w:rFonts w:ascii="Times New Roman" w:hAnsi="Times New Roman"/>
          <w:szCs w:val="22"/>
          <w:highlight w:val="yellow"/>
        </w:rPr>
        <w:t xml:space="preserve">zastoupený: </w:t>
      </w:r>
      <w:r w:rsidRPr="0075140D">
        <w:rPr>
          <w:rFonts w:ascii="Times New Roman" w:hAnsi="Times New Roman"/>
          <w:szCs w:val="22"/>
          <w:highlight w:val="yellow"/>
        </w:rPr>
        <w:tab/>
      </w:r>
      <w:r>
        <w:rPr>
          <w:rFonts w:ascii="Times New Roman" w:hAnsi="Times New Roman"/>
          <w:szCs w:val="22"/>
          <w:highlight w:val="yellow"/>
        </w:rPr>
        <w:t>,…………………,statutární orgá</w:t>
      </w:r>
      <w:r w:rsidRPr="0075140D">
        <w:rPr>
          <w:rFonts w:ascii="Times New Roman" w:hAnsi="Times New Roman"/>
          <w:szCs w:val="22"/>
          <w:highlight w:val="yellow"/>
        </w:rPr>
        <w:t xml:space="preserve">n </w:t>
      </w:r>
    </w:p>
    <w:p w:rsidR="00C15ACD" w:rsidRPr="0075140D" w:rsidRDefault="00C15ACD" w:rsidP="008669B5">
      <w:pPr>
        <w:tabs>
          <w:tab w:val="left" w:pos="4253"/>
          <w:tab w:val="left" w:pos="5954"/>
        </w:tabs>
        <w:spacing w:after="0" w:line="288" w:lineRule="auto"/>
        <w:jc w:val="both"/>
        <w:rPr>
          <w:rFonts w:ascii="Times New Roman" w:hAnsi="Times New Roman"/>
          <w:szCs w:val="22"/>
          <w:highlight w:val="yellow"/>
        </w:rPr>
      </w:pPr>
      <w:r w:rsidRPr="0075140D">
        <w:rPr>
          <w:rFonts w:ascii="Times New Roman" w:hAnsi="Times New Roman"/>
          <w:szCs w:val="22"/>
          <w:highlight w:val="yellow"/>
        </w:rPr>
        <w:t xml:space="preserve">tel./fax:                                                        </w:t>
      </w:r>
      <w:r w:rsidRPr="0075140D">
        <w:rPr>
          <w:rFonts w:ascii="Times New Roman" w:hAnsi="Times New Roman"/>
          <w:szCs w:val="22"/>
          <w:highlight w:val="yellow"/>
        </w:rPr>
        <w:tab/>
        <w:t xml:space="preserve"> +420 … … …</w:t>
      </w:r>
      <w:r w:rsidRPr="0075140D">
        <w:rPr>
          <w:rFonts w:ascii="Times New Roman" w:hAnsi="Times New Roman"/>
          <w:szCs w:val="22"/>
          <w:highlight w:val="yellow"/>
        </w:rPr>
        <w:tab/>
        <w:t>/+420 … … …</w:t>
      </w:r>
      <w:r w:rsidRPr="0075140D">
        <w:rPr>
          <w:rFonts w:ascii="Times New Roman" w:hAnsi="Times New Roman"/>
          <w:szCs w:val="22"/>
          <w:highlight w:val="yellow"/>
        </w:rPr>
        <w:tab/>
      </w:r>
    </w:p>
    <w:p w:rsidR="00C15ACD" w:rsidRPr="0075140D" w:rsidRDefault="00C15ACD" w:rsidP="008669B5">
      <w:pPr>
        <w:tabs>
          <w:tab w:val="left" w:pos="4253"/>
        </w:tabs>
        <w:spacing w:after="0" w:line="288" w:lineRule="auto"/>
        <w:ind w:right="-110"/>
        <w:jc w:val="both"/>
        <w:rPr>
          <w:rFonts w:ascii="Times New Roman" w:hAnsi="Times New Roman"/>
          <w:szCs w:val="22"/>
          <w:highlight w:val="yellow"/>
        </w:rPr>
      </w:pPr>
      <w:r w:rsidRPr="0075140D">
        <w:rPr>
          <w:rFonts w:ascii="Times New Roman" w:hAnsi="Times New Roman"/>
          <w:szCs w:val="22"/>
          <w:highlight w:val="yellow"/>
        </w:rPr>
        <w:t>e-mail:</w:t>
      </w:r>
      <w:r w:rsidRPr="0075140D">
        <w:rPr>
          <w:rFonts w:ascii="Times New Roman" w:hAnsi="Times New Roman"/>
          <w:szCs w:val="22"/>
          <w:highlight w:val="yellow"/>
        </w:rPr>
        <w:tab/>
        <w:t>…@..................</w:t>
      </w:r>
    </w:p>
    <w:p w:rsidR="00C15ACD" w:rsidRPr="0075140D" w:rsidRDefault="00C15ACD" w:rsidP="008669B5">
      <w:pPr>
        <w:tabs>
          <w:tab w:val="left" w:pos="4253"/>
        </w:tabs>
        <w:spacing w:before="240" w:after="0" w:line="288" w:lineRule="auto"/>
        <w:ind w:right="-284"/>
        <w:rPr>
          <w:rFonts w:ascii="Times New Roman" w:hAnsi="Times New Roman"/>
          <w:szCs w:val="22"/>
          <w:highlight w:val="yellow"/>
        </w:rPr>
      </w:pPr>
      <w:r w:rsidRPr="0075140D">
        <w:rPr>
          <w:rFonts w:ascii="Times New Roman" w:hAnsi="Times New Roman"/>
          <w:szCs w:val="22"/>
          <w:highlight w:val="yellow"/>
        </w:rPr>
        <w:t>v technických záležitostech je oprávněn jednat:</w:t>
      </w:r>
      <w:r w:rsidRPr="0075140D">
        <w:rPr>
          <w:rFonts w:ascii="Times New Roman" w:hAnsi="Times New Roman"/>
          <w:szCs w:val="22"/>
          <w:highlight w:val="yellow"/>
        </w:rPr>
        <w:tab/>
        <w:t>…………………</w:t>
      </w:r>
      <w:r w:rsidRPr="0075140D">
        <w:rPr>
          <w:rFonts w:ascii="Times New Roman" w:hAnsi="Times New Roman"/>
          <w:szCs w:val="22"/>
          <w:highlight w:val="yellow"/>
        </w:rPr>
        <w:tab/>
      </w:r>
      <w:r w:rsidRPr="0075140D">
        <w:rPr>
          <w:rFonts w:ascii="Times New Roman" w:hAnsi="Times New Roman"/>
          <w:szCs w:val="22"/>
          <w:highlight w:val="yellow"/>
        </w:rPr>
        <w:tab/>
        <w:t xml:space="preserve">   </w:t>
      </w:r>
      <w:r w:rsidRPr="0075140D">
        <w:rPr>
          <w:rFonts w:ascii="Times New Roman" w:hAnsi="Times New Roman"/>
          <w:szCs w:val="22"/>
          <w:highlight w:val="yellow"/>
        </w:rPr>
        <w:tab/>
      </w:r>
      <w:r w:rsidRPr="0075140D">
        <w:rPr>
          <w:rFonts w:ascii="Times New Roman" w:hAnsi="Times New Roman"/>
          <w:szCs w:val="22"/>
          <w:highlight w:val="yellow"/>
        </w:rPr>
        <w:tab/>
      </w:r>
    </w:p>
    <w:p w:rsidR="00C15ACD" w:rsidRPr="0075140D" w:rsidRDefault="00C15ACD" w:rsidP="008669B5">
      <w:pPr>
        <w:tabs>
          <w:tab w:val="left" w:pos="4253"/>
          <w:tab w:val="left" w:pos="5954"/>
        </w:tabs>
        <w:spacing w:after="0" w:line="288" w:lineRule="auto"/>
        <w:jc w:val="both"/>
        <w:rPr>
          <w:rFonts w:ascii="Times New Roman" w:hAnsi="Times New Roman"/>
          <w:szCs w:val="22"/>
          <w:highlight w:val="yellow"/>
        </w:rPr>
      </w:pPr>
      <w:r w:rsidRPr="0075140D">
        <w:rPr>
          <w:rFonts w:ascii="Times New Roman" w:hAnsi="Times New Roman"/>
          <w:szCs w:val="22"/>
          <w:highlight w:val="yellow"/>
        </w:rPr>
        <w:t xml:space="preserve">tel./fax:                                                        </w:t>
      </w:r>
      <w:r w:rsidRPr="0075140D">
        <w:rPr>
          <w:rFonts w:ascii="Times New Roman" w:hAnsi="Times New Roman"/>
          <w:szCs w:val="22"/>
          <w:highlight w:val="yellow"/>
        </w:rPr>
        <w:tab/>
        <w:t xml:space="preserve"> +420 … … …</w:t>
      </w:r>
      <w:r w:rsidRPr="0075140D">
        <w:rPr>
          <w:rFonts w:ascii="Times New Roman" w:hAnsi="Times New Roman"/>
          <w:szCs w:val="22"/>
          <w:highlight w:val="yellow"/>
        </w:rPr>
        <w:tab/>
        <w:t xml:space="preserve"> /+420 … … …</w:t>
      </w:r>
      <w:r w:rsidRPr="0075140D">
        <w:rPr>
          <w:rFonts w:ascii="Times New Roman" w:hAnsi="Times New Roman"/>
          <w:szCs w:val="22"/>
          <w:highlight w:val="yellow"/>
        </w:rPr>
        <w:tab/>
      </w:r>
    </w:p>
    <w:p w:rsidR="00C15ACD" w:rsidRPr="0075140D" w:rsidRDefault="00C15ACD" w:rsidP="008669B5">
      <w:pPr>
        <w:tabs>
          <w:tab w:val="left" w:pos="4253"/>
        </w:tabs>
        <w:spacing w:after="0" w:line="288" w:lineRule="auto"/>
        <w:ind w:right="-110"/>
        <w:jc w:val="both"/>
        <w:rPr>
          <w:rFonts w:ascii="Times New Roman" w:hAnsi="Times New Roman"/>
          <w:szCs w:val="22"/>
          <w:highlight w:val="yellow"/>
        </w:rPr>
      </w:pPr>
      <w:r w:rsidRPr="0075140D">
        <w:rPr>
          <w:rFonts w:ascii="Times New Roman" w:hAnsi="Times New Roman"/>
          <w:szCs w:val="22"/>
          <w:highlight w:val="yellow"/>
        </w:rPr>
        <w:t>e-mail:</w:t>
      </w:r>
      <w:r w:rsidRPr="0075140D">
        <w:rPr>
          <w:rFonts w:ascii="Times New Roman" w:hAnsi="Times New Roman"/>
          <w:szCs w:val="22"/>
          <w:highlight w:val="yellow"/>
        </w:rPr>
        <w:tab/>
        <w:t>…@..................</w:t>
      </w:r>
    </w:p>
    <w:p w:rsidR="00C15ACD" w:rsidRPr="0075140D" w:rsidRDefault="00C15ACD" w:rsidP="008669B5">
      <w:pPr>
        <w:tabs>
          <w:tab w:val="left" w:pos="4253"/>
        </w:tabs>
        <w:spacing w:before="240" w:after="0" w:line="288" w:lineRule="auto"/>
        <w:ind w:right="-284"/>
        <w:rPr>
          <w:rFonts w:ascii="Times New Roman" w:hAnsi="Times New Roman"/>
          <w:szCs w:val="22"/>
          <w:highlight w:val="yellow"/>
        </w:rPr>
      </w:pPr>
      <w:r w:rsidRPr="0075140D">
        <w:rPr>
          <w:rFonts w:ascii="Times New Roman" w:hAnsi="Times New Roman"/>
          <w:szCs w:val="22"/>
          <w:highlight w:val="yellow"/>
        </w:rPr>
        <w:t>bankovní spojení:</w:t>
      </w:r>
      <w:r w:rsidRPr="0075140D">
        <w:rPr>
          <w:rFonts w:ascii="Times New Roman" w:hAnsi="Times New Roman"/>
          <w:szCs w:val="22"/>
          <w:highlight w:val="yellow"/>
        </w:rPr>
        <w:tab/>
        <w:t>…………………</w:t>
      </w:r>
      <w:r w:rsidRPr="0075140D">
        <w:rPr>
          <w:rFonts w:ascii="Times New Roman" w:hAnsi="Times New Roman"/>
          <w:szCs w:val="22"/>
          <w:highlight w:val="yellow"/>
        </w:rPr>
        <w:tab/>
      </w:r>
      <w:r w:rsidRPr="0075140D">
        <w:rPr>
          <w:rFonts w:ascii="Times New Roman" w:hAnsi="Times New Roman"/>
          <w:szCs w:val="22"/>
          <w:highlight w:val="yellow"/>
        </w:rPr>
        <w:tab/>
      </w:r>
      <w:r w:rsidRPr="0075140D">
        <w:rPr>
          <w:rFonts w:ascii="Times New Roman" w:hAnsi="Times New Roman"/>
          <w:szCs w:val="22"/>
          <w:highlight w:val="yellow"/>
        </w:rPr>
        <w:tab/>
      </w:r>
    </w:p>
    <w:p w:rsidR="00C15ACD" w:rsidRPr="0075140D" w:rsidRDefault="00C15ACD" w:rsidP="008669B5">
      <w:pPr>
        <w:tabs>
          <w:tab w:val="left" w:pos="4253"/>
        </w:tabs>
        <w:spacing w:after="0" w:line="288" w:lineRule="auto"/>
        <w:jc w:val="both"/>
        <w:rPr>
          <w:rFonts w:ascii="Times New Roman" w:hAnsi="Times New Roman"/>
          <w:szCs w:val="22"/>
          <w:highlight w:val="yellow"/>
        </w:rPr>
      </w:pPr>
      <w:r w:rsidRPr="0075140D">
        <w:rPr>
          <w:rFonts w:ascii="Times New Roman" w:hAnsi="Times New Roman"/>
          <w:szCs w:val="22"/>
          <w:highlight w:val="yellow"/>
        </w:rPr>
        <w:t>číslo účtu:</w:t>
      </w:r>
      <w:r w:rsidRPr="0075140D">
        <w:rPr>
          <w:rFonts w:ascii="Times New Roman" w:hAnsi="Times New Roman"/>
          <w:szCs w:val="22"/>
          <w:highlight w:val="yellow"/>
        </w:rPr>
        <w:tab/>
        <w:t xml:space="preserve">………………… </w:t>
      </w:r>
      <w:r w:rsidRPr="0075140D">
        <w:rPr>
          <w:rFonts w:ascii="Times New Roman" w:hAnsi="Times New Roman"/>
          <w:szCs w:val="22"/>
          <w:highlight w:val="yellow"/>
        </w:rPr>
        <w:tab/>
      </w:r>
      <w:r w:rsidRPr="0075140D">
        <w:rPr>
          <w:rFonts w:ascii="Times New Roman" w:hAnsi="Times New Roman"/>
          <w:szCs w:val="22"/>
          <w:highlight w:val="yellow"/>
        </w:rPr>
        <w:tab/>
      </w:r>
      <w:r w:rsidRPr="0075140D">
        <w:rPr>
          <w:rFonts w:ascii="Times New Roman" w:hAnsi="Times New Roman"/>
          <w:szCs w:val="22"/>
          <w:highlight w:val="yellow"/>
        </w:rPr>
        <w:tab/>
      </w:r>
      <w:r w:rsidRPr="0075140D">
        <w:rPr>
          <w:rFonts w:ascii="Times New Roman" w:hAnsi="Times New Roman"/>
          <w:szCs w:val="22"/>
          <w:highlight w:val="yellow"/>
        </w:rPr>
        <w:tab/>
      </w:r>
    </w:p>
    <w:p w:rsidR="00C15ACD" w:rsidRPr="0075140D" w:rsidRDefault="00C15ACD" w:rsidP="008669B5">
      <w:pPr>
        <w:tabs>
          <w:tab w:val="left" w:pos="4253"/>
        </w:tabs>
        <w:spacing w:before="240" w:after="0" w:line="288" w:lineRule="auto"/>
        <w:jc w:val="both"/>
        <w:rPr>
          <w:rFonts w:ascii="Times New Roman" w:hAnsi="Times New Roman"/>
          <w:szCs w:val="22"/>
          <w:highlight w:val="yellow"/>
        </w:rPr>
      </w:pPr>
      <w:r w:rsidRPr="0075140D">
        <w:rPr>
          <w:rFonts w:ascii="Times New Roman" w:hAnsi="Times New Roman"/>
          <w:szCs w:val="22"/>
          <w:highlight w:val="yellow"/>
        </w:rPr>
        <w:t>IČ:</w:t>
      </w:r>
      <w:r w:rsidRPr="0075140D">
        <w:rPr>
          <w:rFonts w:ascii="Times New Roman" w:hAnsi="Times New Roman"/>
          <w:szCs w:val="22"/>
          <w:highlight w:val="yellow"/>
        </w:rPr>
        <w:tab/>
        <w:t xml:space="preserve">………………… </w:t>
      </w:r>
      <w:r w:rsidRPr="0075140D">
        <w:rPr>
          <w:rFonts w:ascii="Times New Roman" w:hAnsi="Times New Roman"/>
          <w:szCs w:val="22"/>
          <w:highlight w:val="yellow"/>
        </w:rPr>
        <w:tab/>
      </w:r>
      <w:r w:rsidRPr="0075140D">
        <w:rPr>
          <w:rFonts w:ascii="Times New Roman" w:hAnsi="Times New Roman"/>
          <w:szCs w:val="22"/>
          <w:highlight w:val="yellow"/>
        </w:rPr>
        <w:tab/>
      </w:r>
      <w:r w:rsidRPr="0075140D">
        <w:rPr>
          <w:rFonts w:ascii="Times New Roman" w:hAnsi="Times New Roman"/>
          <w:szCs w:val="22"/>
          <w:highlight w:val="yellow"/>
        </w:rPr>
        <w:tab/>
      </w:r>
    </w:p>
    <w:p w:rsidR="00C15ACD" w:rsidRPr="00D25FC0" w:rsidRDefault="00C15ACD" w:rsidP="008669B5">
      <w:pPr>
        <w:tabs>
          <w:tab w:val="left" w:pos="4253"/>
        </w:tabs>
        <w:spacing w:after="0" w:line="288" w:lineRule="auto"/>
        <w:jc w:val="both"/>
        <w:rPr>
          <w:rFonts w:ascii="Times New Roman" w:hAnsi="Times New Roman"/>
          <w:szCs w:val="22"/>
        </w:rPr>
      </w:pPr>
      <w:r w:rsidRPr="0075140D">
        <w:rPr>
          <w:rFonts w:ascii="Times New Roman" w:hAnsi="Times New Roman"/>
          <w:szCs w:val="22"/>
          <w:highlight w:val="yellow"/>
        </w:rPr>
        <w:t>DIČ:</w:t>
      </w:r>
      <w:r w:rsidRPr="0075140D">
        <w:rPr>
          <w:rFonts w:ascii="Times New Roman" w:hAnsi="Times New Roman"/>
          <w:szCs w:val="22"/>
          <w:highlight w:val="yellow"/>
        </w:rPr>
        <w:tab/>
        <w:t>…………………</w:t>
      </w:r>
    </w:p>
    <w:p w:rsidR="00C15ACD" w:rsidRPr="00D25FC0" w:rsidRDefault="00C15ACD" w:rsidP="008669B5">
      <w:pPr>
        <w:spacing w:before="240" w:after="0" w:line="288" w:lineRule="auto"/>
        <w:ind w:right="-284"/>
        <w:rPr>
          <w:rFonts w:ascii="Times New Roman" w:hAnsi="Times New Roman"/>
          <w:szCs w:val="22"/>
        </w:rPr>
      </w:pPr>
      <w:r w:rsidRPr="0075140D">
        <w:rPr>
          <w:rFonts w:ascii="Times New Roman" w:hAnsi="Times New Roman"/>
          <w:szCs w:val="22"/>
          <w:highlight w:val="yellow"/>
        </w:rPr>
        <w:t>Společnost je zapsaná v obchodním rejstříku vedeném u ………., oddíl……., vložka ………</w:t>
      </w:r>
    </w:p>
    <w:p w:rsidR="00C15ACD" w:rsidRDefault="00C15ACD" w:rsidP="008669B5">
      <w:pPr>
        <w:spacing w:after="0" w:line="288" w:lineRule="auto"/>
        <w:jc w:val="both"/>
        <w:rPr>
          <w:rFonts w:ascii="Times New Roman" w:hAnsi="Times New Roman"/>
          <w:szCs w:val="22"/>
        </w:rPr>
      </w:pPr>
    </w:p>
    <w:p w:rsidR="00C15ACD" w:rsidRPr="00D25FC0" w:rsidRDefault="00C15ACD" w:rsidP="004A4E27">
      <w:pPr>
        <w:pStyle w:val="l-L1"/>
        <w:keepNext w:val="0"/>
        <w:spacing w:line="288" w:lineRule="auto"/>
        <w:rPr>
          <w:szCs w:val="22"/>
        </w:rPr>
      </w:pPr>
      <w:r w:rsidRPr="00D25FC0">
        <w:rPr>
          <w:szCs w:val="22"/>
        </w:rPr>
        <w:br/>
        <w:t>Předmět a účel smlouvy</w:t>
      </w:r>
    </w:p>
    <w:p w:rsidR="00C15ACD" w:rsidRPr="009B1D1E" w:rsidRDefault="00C15ACD" w:rsidP="009B1D1E">
      <w:pPr>
        <w:pStyle w:val="TSlneksmlouvy"/>
        <w:numPr>
          <w:ilvl w:val="1"/>
          <w:numId w:val="3"/>
        </w:numPr>
        <w:spacing w:before="120" w:line="288" w:lineRule="auto"/>
        <w:jc w:val="both"/>
        <w:rPr>
          <w:rFonts w:ascii="Times New Roman" w:hAnsi="Times New Roman"/>
          <w:szCs w:val="22"/>
          <w:u w:val="none"/>
        </w:rPr>
      </w:pPr>
      <w:r w:rsidRPr="00D25FC0">
        <w:rPr>
          <w:rFonts w:ascii="Times New Roman" w:hAnsi="Times New Roman"/>
          <w:b w:val="0"/>
          <w:szCs w:val="22"/>
          <w:u w:val="none"/>
        </w:rPr>
        <w:t xml:space="preserve">Zhotovitel se touto smlouvou zavazuje provést dílo s názvem </w:t>
      </w:r>
      <w:r w:rsidRPr="00244DB2">
        <w:rPr>
          <w:rFonts w:ascii="Times New Roman" w:hAnsi="Times New Roman"/>
          <w:szCs w:val="22"/>
          <w:u w:val="none"/>
        </w:rPr>
        <w:t>Zajištění bezpečného přístupu k zastávkám BUS</w:t>
      </w:r>
      <w:r>
        <w:rPr>
          <w:rFonts w:ascii="Times New Roman" w:hAnsi="Times New Roman"/>
          <w:szCs w:val="22"/>
          <w:u w:val="none"/>
        </w:rPr>
        <w:t xml:space="preserve"> </w:t>
      </w:r>
      <w:r w:rsidRPr="00244DB2">
        <w:rPr>
          <w:rFonts w:ascii="Times New Roman" w:hAnsi="Times New Roman"/>
          <w:szCs w:val="22"/>
          <w:u w:val="none"/>
        </w:rPr>
        <w:t>Lestkov, U Kříže</w:t>
      </w:r>
      <w:r w:rsidRPr="00DE5C7B">
        <w:rPr>
          <w:rFonts w:ascii="Times New Roman" w:hAnsi="Times New Roman"/>
          <w:szCs w:val="22"/>
          <w:u w:val="none"/>
        </w:rPr>
        <w:t xml:space="preserve"> </w:t>
      </w:r>
      <w:r w:rsidRPr="00D25FC0">
        <w:rPr>
          <w:rFonts w:ascii="Times New Roman" w:hAnsi="Times New Roman"/>
          <w:b w:val="0"/>
          <w:szCs w:val="22"/>
          <w:u w:val="none"/>
        </w:rPr>
        <w:t xml:space="preserve">(dále jen „dílo“), jež je podrobně specifikováno v této smlouvě a v její příloze č. </w:t>
      </w:r>
      <w:smartTag w:uri="urn:schemas-microsoft-com:office:smarttags" w:element="metricconverter">
        <w:smartTagPr>
          <w:attr w:name="ProductID" w:val="1 a"/>
        </w:smartTagPr>
        <w:r>
          <w:rPr>
            <w:rFonts w:ascii="Times New Roman" w:hAnsi="Times New Roman"/>
            <w:b w:val="0"/>
            <w:szCs w:val="22"/>
            <w:u w:val="none"/>
          </w:rPr>
          <w:t>1</w:t>
        </w:r>
        <w:r w:rsidRPr="00D25FC0">
          <w:rPr>
            <w:rFonts w:ascii="Times New Roman" w:hAnsi="Times New Roman"/>
            <w:b w:val="0"/>
            <w:szCs w:val="22"/>
            <w:u w:val="none"/>
          </w:rPr>
          <w:t xml:space="preserve"> a</w:t>
        </w:r>
      </w:smartTag>
      <w:r w:rsidRPr="00D25FC0">
        <w:rPr>
          <w:rFonts w:ascii="Times New Roman" w:hAnsi="Times New Roman"/>
          <w:b w:val="0"/>
          <w:szCs w:val="22"/>
          <w:u w:val="none"/>
        </w:rPr>
        <w:t xml:space="preserve"> objednatel se zavazuje k převzetí díla a zaplacení ceny za jeho provedení. </w:t>
      </w:r>
    </w:p>
    <w:p w:rsidR="00C15ACD" w:rsidRPr="00244DB2" w:rsidRDefault="00C15ACD" w:rsidP="00244DB2">
      <w:pPr>
        <w:pStyle w:val="TSlneksmlouvy"/>
        <w:numPr>
          <w:ilvl w:val="1"/>
          <w:numId w:val="3"/>
        </w:numPr>
        <w:spacing w:before="240" w:line="288" w:lineRule="auto"/>
        <w:jc w:val="both"/>
        <w:rPr>
          <w:rFonts w:ascii="Times New Roman" w:hAnsi="Times New Roman"/>
          <w:b w:val="0"/>
          <w:szCs w:val="22"/>
          <w:u w:val="none"/>
        </w:rPr>
      </w:pPr>
      <w:r w:rsidRPr="00D25FC0">
        <w:rPr>
          <w:rFonts w:ascii="Times New Roman" w:hAnsi="Times New Roman"/>
          <w:b w:val="0"/>
          <w:szCs w:val="22"/>
          <w:u w:val="none"/>
        </w:rPr>
        <w:t>Účelem smlouvy je zajištění realizace společných zařízení</w:t>
      </w:r>
      <w:r>
        <w:rPr>
          <w:rFonts w:ascii="Times New Roman" w:hAnsi="Times New Roman"/>
          <w:b w:val="0"/>
          <w:szCs w:val="22"/>
          <w:u w:val="none"/>
        </w:rPr>
        <w:t xml:space="preserve"> a zvýšit tak</w:t>
      </w:r>
      <w:r w:rsidRPr="00D25FC0">
        <w:rPr>
          <w:rFonts w:ascii="Times New Roman" w:hAnsi="Times New Roman"/>
          <w:b w:val="0"/>
          <w:szCs w:val="22"/>
          <w:u w:val="none"/>
        </w:rPr>
        <w:t xml:space="preserve"> </w:t>
      </w:r>
      <w:r w:rsidRPr="00244DB2">
        <w:rPr>
          <w:rFonts w:ascii="Times New Roman" w:hAnsi="Times New Roman"/>
          <w:b w:val="0"/>
          <w:szCs w:val="22"/>
          <w:u w:val="none"/>
        </w:rPr>
        <w:t>bezpečnost dopravy v oblasti vzhledem k separaci motorové a pěší</w:t>
      </w:r>
      <w:r>
        <w:rPr>
          <w:rFonts w:ascii="Times New Roman" w:hAnsi="Times New Roman"/>
          <w:b w:val="0"/>
          <w:szCs w:val="22"/>
          <w:u w:val="none"/>
        </w:rPr>
        <w:t xml:space="preserve"> </w:t>
      </w:r>
      <w:r w:rsidRPr="00244DB2">
        <w:rPr>
          <w:rFonts w:ascii="Times New Roman" w:hAnsi="Times New Roman"/>
          <w:b w:val="0"/>
          <w:szCs w:val="22"/>
          <w:u w:val="none"/>
        </w:rPr>
        <w:t>dopravy a umožn</w:t>
      </w:r>
      <w:r>
        <w:rPr>
          <w:rFonts w:ascii="Times New Roman" w:hAnsi="Times New Roman"/>
          <w:b w:val="0"/>
          <w:szCs w:val="22"/>
          <w:u w:val="none"/>
        </w:rPr>
        <w:t>it</w:t>
      </w:r>
      <w:r w:rsidRPr="00244DB2">
        <w:rPr>
          <w:rFonts w:ascii="Times New Roman" w:hAnsi="Times New Roman"/>
          <w:b w:val="0"/>
          <w:szCs w:val="22"/>
          <w:u w:val="none"/>
        </w:rPr>
        <w:t xml:space="preserve"> dostupnost zastávek osobám se sníženou schopností pohybu a</w:t>
      </w:r>
      <w:r>
        <w:rPr>
          <w:rFonts w:ascii="Times New Roman" w:hAnsi="Times New Roman"/>
          <w:b w:val="0"/>
          <w:szCs w:val="22"/>
          <w:u w:val="none"/>
        </w:rPr>
        <w:t xml:space="preserve"> </w:t>
      </w:r>
      <w:r w:rsidRPr="00244DB2">
        <w:rPr>
          <w:rFonts w:ascii="Times New Roman" w:hAnsi="Times New Roman"/>
          <w:b w:val="0"/>
          <w:szCs w:val="22"/>
          <w:u w:val="none"/>
        </w:rPr>
        <w:t>orientace.</w:t>
      </w:r>
    </w:p>
    <w:p w:rsidR="00C15ACD" w:rsidRPr="000D0D8C" w:rsidRDefault="00C15ACD" w:rsidP="00BB7D60">
      <w:pPr>
        <w:pStyle w:val="TSlneksmlouvy"/>
        <w:spacing w:before="240" w:line="288" w:lineRule="auto"/>
        <w:ind w:left="709"/>
        <w:rPr>
          <w:rFonts w:ascii="Times New Roman" w:hAnsi="Times New Roman"/>
          <w:szCs w:val="22"/>
        </w:rPr>
      </w:pPr>
      <w:r w:rsidRPr="00D25FC0">
        <w:rPr>
          <w:rFonts w:ascii="Times New Roman" w:hAnsi="Times New Roman"/>
          <w:szCs w:val="22"/>
        </w:rPr>
        <w:br/>
      </w:r>
      <w:bookmarkStart w:id="1" w:name="_Ref376425347"/>
      <w:r w:rsidRPr="00D25FC0">
        <w:rPr>
          <w:rFonts w:ascii="Times New Roman" w:hAnsi="Times New Roman"/>
          <w:szCs w:val="22"/>
        </w:rPr>
        <w:t>Specifikace díla</w:t>
      </w:r>
      <w:bookmarkEnd w:id="1"/>
    </w:p>
    <w:p w:rsidR="00C15ACD" w:rsidRPr="00D25FC0" w:rsidRDefault="00C15ACD" w:rsidP="001B7342">
      <w:pPr>
        <w:pStyle w:val="TSlneksmlouvy"/>
        <w:numPr>
          <w:ilvl w:val="1"/>
          <w:numId w:val="3"/>
        </w:numPr>
        <w:spacing w:before="120" w:after="120" w:line="288" w:lineRule="auto"/>
        <w:jc w:val="left"/>
        <w:rPr>
          <w:rFonts w:ascii="Times New Roman" w:hAnsi="Times New Roman"/>
          <w:b w:val="0"/>
          <w:szCs w:val="22"/>
          <w:u w:val="none"/>
        </w:rPr>
      </w:pPr>
      <w:r w:rsidRPr="00D25FC0">
        <w:rPr>
          <w:rFonts w:ascii="Times New Roman" w:hAnsi="Times New Roman"/>
          <w:b w:val="0"/>
          <w:szCs w:val="22"/>
          <w:u w:val="none"/>
        </w:rPr>
        <w:t>Dílem se rozumí zhotovení následující stavby:</w:t>
      </w:r>
    </w:p>
    <w:p w:rsidR="00C15ACD" w:rsidRPr="002B35DA" w:rsidRDefault="00C15ACD" w:rsidP="004A4E27">
      <w:pPr>
        <w:pStyle w:val="TSTextlnkuslovan"/>
        <w:spacing w:line="288" w:lineRule="auto"/>
        <w:ind w:left="792"/>
        <w:rPr>
          <w:rFonts w:ascii="Times New Roman" w:hAnsi="Times New Roman"/>
          <w:szCs w:val="22"/>
        </w:rPr>
      </w:pPr>
      <w:r w:rsidRPr="002B35DA">
        <w:rPr>
          <w:rFonts w:ascii="Times New Roman" w:hAnsi="Times New Roman"/>
          <w:szCs w:val="22"/>
        </w:rPr>
        <w:t xml:space="preserve">Název stavby: </w:t>
      </w:r>
      <w:r w:rsidRPr="00244DB2">
        <w:rPr>
          <w:rFonts w:ascii="Times New Roman" w:hAnsi="Times New Roman"/>
          <w:b/>
          <w:szCs w:val="22"/>
        </w:rPr>
        <w:t>Zajištění bezpečného přístupu k zastávkám BUS Lestkov, U Kříže</w:t>
      </w:r>
    </w:p>
    <w:p w:rsidR="00C15ACD" w:rsidRPr="002B35DA" w:rsidRDefault="00C15ACD" w:rsidP="00BB7D60">
      <w:pPr>
        <w:pStyle w:val="TSTextlnkuslovan"/>
        <w:spacing w:before="120" w:line="288" w:lineRule="auto"/>
        <w:ind w:left="794"/>
        <w:rPr>
          <w:rFonts w:ascii="Times New Roman" w:hAnsi="Times New Roman"/>
          <w:szCs w:val="22"/>
        </w:rPr>
      </w:pPr>
      <w:r w:rsidRPr="002B35DA">
        <w:rPr>
          <w:rFonts w:ascii="Times New Roman" w:hAnsi="Times New Roman"/>
          <w:szCs w:val="22"/>
        </w:rPr>
        <w:t xml:space="preserve">Místo stavby:    </w:t>
      </w:r>
      <w:r>
        <w:rPr>
          <w:rFonts w:ascii="Times New Roman" w:hAnsi="Times New Roman"/>
          <w:szCs w:val="22"/>
        </w:rPr>
        <w:t>katastrální území Lestkov pod Kozákovem, okres Semily</w:t>
      </w:r>
      <w:r w:rsidRPr="002B35DA">
        <w:rPr>
          <w:rFonts w:ascii="Times New Roman" w:hAnsi="Times New Roman"/>
          <w:szCs w:val="22"/>
        </w:rPr>
        <w:t xml:space="preserve">  </w:t>
      </w:r>
    </w:p>
    <w:p w:rsidR="00C15ACD" w:rsidRPr="002B35DA" w:rsidRDefault="00C15ACD" w:rsidP="004A4E27">
      <w:pPr>
        <w:pStyle w:val="TSTextlnkuslovan"/>
        <w:spacing w:line="288" w:lineRule="auto"/>
        <w:ind w:left="792"/>
        <w:rPr>
          <w:rFonts w:ascii="Times New Roman" w:hAnsi="Times New Roman"/>
          <w:szCs w:val="22"/>
        </w:rPr>
      </w:pPr>
      <w:r w:rsidRPr="002B35DA">
        <w:rPr>
          <w:rFonts w:ascii="Times New Roman" w:hAnsi="Times New Roman"/>
          <w:szCs w:val="22"/>
        </w:rPr>
        <w:t>(dále jen „stavba“).</w:t>
      </w:r>
    </w:p>
    <w:p w:rsidR="00C15ACD" w:rsidRPr="002B35DA" w:rsidRDefault="00C15ACD" w:rsidP="004A4E27">
      <w:pPr>
        <w:pStyle w:val="TSTextlnkuslovan"/>
        <w:spacing w:line="288" w:lineRule="auto"/>
        <w:ind w:left="794"/>
        <w:rPr>
          <w:rFonts w:ascii="Times New Roman" w:hAnsi="Times New Roman"/>
          <w:b/>
          <w:szCs w:val="22"/>
        </w:rPr>
      </w:pPr>
      <w:r w:rsidRPr="002B35DA">
        <w:rPr>
          <w:rFonts w:ascii="Times New Roman" w:hAnsi="Times New Roman"/>
          <w:szCs w:val="22"/>
        </w:rPr>
        <w:t xml:space="preserve">Příslušná parcelní čísla a vytyčovací body stavby jsou uvedeny ve schválené projektové dokumentaci obsahující soupisy prací, dodávek a služeb s výkazy výměr a technické podmínky, vypracované </w:t>
      </w:r>
      <w:r w:rsidRPr="00244DB2">
        <w:rPr>
          <w:rFonts w:ascii="Times New Roman" w:hAnsi="Times New Roman"/>
          <w:szCs w:val="22"/>
        </w:rPr>
        <w:t>projektantem Ing. Martinem Lalouškem, Macharova 344/4, Mělník  276 01, v </w:t>
      </w:r>
      <w:r>
        <w:rPr>
          <w:rFonts w:ascii="Times New Roman" w:hAnsi="Times New Roman"/>
          <w:szCs w:val="22"/>
        </w:rPr>
        <w:t>říjnu 2013</w:t>
      </w:r>
      <w:r w:rsidRPr="00244DB2">
        <w:rPr>
          <w:rFonts w:ascii="Times New Roman" w:hAnsi="Times New Roman"/>
          <w:szCs w:val="22"/>
        </w:rPr>
        <w:t>. Uvedená projektová dokumentace</w:t>
      </w:r>
      <w:r w:rsidRPr="00943BCB">
        <w:rPr>
          <w:rFonts w:ascii="Times New Roman" w:hAnsi="Times New Roman"/>
          <w:szCs w:val="22"/>
        </w:rPr>
        <w:t xml:space="preserve"> </w:t>
      </w:r>
      <w:r>
        <w:rPr>
          <w:rFonts w:ascii="Times New Roman" w:hAnsi="Times New Roman"/>
          <w:szCs w:val="22"/>
        </w:rPr>
        <w:t xml:space="preserve">bude </w:t>
      </w:r>
      <w:r w:rsidRPr="00943BCB">
        <w:rPr>
          <w:rFonts w:ascii="Times New Roman" w:hAnsi="Times New Roman"/>
          <w:szCs w:val="22"/>
        </w:rPr>
        <w:t>objednatelem protokolárně předána zhotoviteli</w:t>
      </w:r>
      <w:r>
        <w:rPr>
          <w:rFonts w:ascii="Times New Roman" w:hAnsi="Times New Roman"/>
          <w:szCs w:val="22"/>
        </w:rPr>
        <w:t>.</w:t>
      </w:r>
    </w:p>
    <w:p w:rsidR="00C15ACD" w:rsidRPr="002B35DA" w:rsidRDefault="00C15ACD" w:rsidP="001B7342">
      <w:pPr>
        <w:pStyle w:val="TSlneksmlouvy"/>
        <w:keepNext w:val="0"/>
        <w:numPr>
          <w:ilvl w:val="1"/>
          <w:numId w:val="3"/>
        </w:numPr>
        <w:spacing w:before="120" w:after="120" w:line="288" w:lineRule="auto"/>
        <w:jc w:val="left"/>
        <w:rPr>
          <w:rFonts w:ascii="Times New Roman" w:hAnsi="Times New Roman"/>
          <w:b w:val="0"/>
          <w:szCs w:val="22"/>
          <w:u w:val="none"/>
        </w:rPr>
      </w:pPr>
      <w:r w:rsidRPr="002B35DA">
        <w:rPr>
          <w:rFonts w:ascii="Times New Roman" w:hAnsi="Times New Roman"/>
          <w:b w:val="0"/>
          <w:szCs w:val="22"/>
          <w:u w:val="none"/>
        </w:rPr>
        <w:t>Dílo spočívá v:</w:t>
      </w:r>
    </w:p>
    <w:p w:rsidR="00C15ACD" w:rsidRPr="002B35DA" w:rsidRDefault="00C15ACD" w:rsidP="001B7342">
      <w:pPr>
        <w:pStyle w:val="TSlneksmlouvy"/>
        <w:keepNext w:val="0"/>
        <w:numPr>
          <w:ilvl w:val="2"/>
          <w:numId w:val="3"/>
        </w:numPr>
        <w:spacing w:before="120" w:after="120" w:line="288" w:lineRule="auto"/>
        <w:jc w:val="left"/>
        <w:rPr>
          <w:rFonts w:ascii="Times New Roman" w:hAnsi="Times New Roman"/>
          <w:b w:val="0"/>
          <w:szCs w:val="22"/>
          <w:u w:val="none"/>
        </w:rPr>
      </w:pPr>
      <w:r w:rsidRPr="002B35DA">
        <w:rPr>
          <w:rFonts w:ascii="Times New Roman" w:hAnsi="Times New Roman"/>
          <w:b w:val="0"/>
          <w:szCs w:val="22"/>
          <w:u w:val="none"/>
        </w:rPr>
        <w:t xml:space="preserve">zajištění dodávek materiálů a zařízení nezbytných pro řádné dokončení díla, </w:t>
      </w:r>
    </w:p>
    <w:p w:rsidR="00C15ACD" w:rsidRPr="002B35DA"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2B35DA">
        <w:rPr>
          <w:rFonts w:ascii="Times New Roman" w:hAnsi="Times New Roman"/>
          <w:b w:val="0"/>
          <w:szCs w:val="22"/>
          <w:u w:val="none"/>
        </w:rPr>
        <w:t xml:space="preserve">provedení všech činností souvisejících s provedením stavebních prací a konstrukcí nezbytných pro řádné dokončení díla (např. zařízení staveniště, bezpečnostní opatření apod.),  </w:t>
      </w:r>
    </w:p>
    <w:p w:rsidR="00C15ACD" w:rsidRPr="002B35DA" w:rsidRDefault="00C15ACD" w:rsidP="001B7342">
      <w:pPr>
        <w:pStyle w:val="TSlneksmlouvy"/>
        <w:keepNext w:val="0"/>
        <w:numPr>
          <w:ilvl w:val="2"/>
          <w:numId w:val="3"/>
        </w:numPr>
        <w:spacing w:before="120" w:after="120" w:line="288" w:lineRule="auto"/>
        <w:jc w:val="left"/>
        <w:rPr>
          <w:rFonts w:ascii="Times New Roman" w:hAnsi="Times New Roman"/>
          <w:b w:val="0"/>
          <w:szCs w:val="22"/>
          <w:u w:val="none"/>
        </w:rPr>
      </w:pPr>
      <w:r w:rsidRPr="002B35DA">
        <w:rPr>
          <w:rFonts w:ascii="Times New Roman" w:hAnsi="Times New Roman"/>
          <w:b w:val="0"/>
          <w:szCs w:val="22"/>
          <w:u w:val="none"/>
        </w:rPr>
        <w:t xml:space="preserve">provedení všech stavebních prací a konstrukcí, </w:t>
      </w:r>
    </w:p>
    <w:p w:rsidR="00C15ACD" w:rsidRDefault="00C15ACD" w:rsidP="00E231A4">
      <w:pPr>
        <w:pStyle w:val="TSlneksmlouvy"/>
        <w:keepNext w:val="0"/>
        <w:numPr>
          <w:ilvl w:val="2"/>
          <w:numId w:val="3"/>
        </w:numPr>
        <w:spacing w:before="120" w:after="120" w:line="288" w:lineRule="auto"/>
        <w:jc w:val="left"/>
        <w:rPr>
          <w:rFonts w:ascii="Times New Roman" w:hAnsi="Times New Roman"/>
          <w:b w:val="0"/>
          <w:szCs w:val="22"/>
          <w:u w:val="none"/>
        </w:rPr>
      </w:pPr>
      <w:r w:rsidRPr="002B35DA">
        <w:rPr>
          <w:rFonts w:ascii="Times New Roman" w:hAnsi="Times New Roman"/>
          <w:b w:val="0"/>
          <w:szCs w:val="22"/>
          <w:u w:val="none"/>
        </w:rPr>
        <w:t xml:space="preserve">koordinaci veškerých činností, jež jsou součástí díla. </w:t>
      </w:r>
    </w:p>
    <w:p w:rsidR="00C15ACD" w:rsidRPr="00E231A4" w:rsidRDefault="00C15ACD" w:rsidP="00E231A4">
      <w:pPr>
        <w:pStyle w:val="TSlneksmlouvy"/>
        <w:keepNext w:val="0"/>
        <w:numPr>
          <w:ilvl w:val="1"/>
          <w:numId w:val="3"/>
        </w:numPr>
        <w:spacing w:before="120" w:after="120" w:line="288" w:lineRule="auto"/>
        <w:jc w:val="left"/>
        <w:rPr>
          <w:rFonts w:ascii="Times New Roman" w:hAnsi="Times New Roman"/>
          <w:b w:val="0"/>
          <w:szCs w:val="22"/>
          <w:u w:val="none"/>
        </w:rPr>
      </w:pPr>
      <w:r w:rsidRPr="00E231A4">
        <w:rPr>
          <w:rFonts w:ascii="Times New Roman" w:hAnsi="Times New Roman"/>
          <w:b w:val="0"/>
          <w:szCs w:val="22"/>
          <w:u w:val="none"/>
        </w:rPr>
        <w:t xml:space="preserve">Součástí díla je také: </w:t>
      </w:r>
    </w:p>
    <w:p w:rsidR="00C15ACD" w:rsidRPr="002B35DA" w:rsidRDefault="00C15ACD" w:rsidP="00E231A4">
      <w:pPr>
        <w:pStyle w:val="TSlneksmlouvy"/>
        <w:keepNext w:val="0"/>
        <w:numPr>
          <w:ilvl w:val="2"/>
          <w:numId w:val="3"/>
        </w:numPr>
        <w:spacing w:before="120" w:after="120" w:line="288" w:lineRule="auto"/>
        <w:jc w:val="both"/>
        <w:rPr>
          <w:rFonts w:ascii="Times New Roman" w:hAnsi="Times New Roman"/>
          <w:b w:val="0"/>
          <w:szCs w:val="22"/>
          <w:u w:val="none"/>
        </w:rPr>
      </w:pPr>
      <w:r w:rsidRPr="00614324">
        <w:rPr>
          <w:rFonts w:ascii="Times New Roman" w:hAnsi="Times New Roman"/>
          <w:b w:val="0"/>
          <w:szCs w:val="22"/>
          <w:u w:val="none"/>
        </w:rPr>
        <w:t xml:space="preserve">geodetické vytyčení pozemků a stavby před zahájením provádění díla (příslušná parcelní čísla a vytyčovací body stavby jsou uvedeny v projektové dokumentaci); </w:t>
      </w:r>
    </w:p>
    <w:p w:rsidR="00C15ACD" w:rsidRPr="002B35DA" w:rsidRDefault="00C15ACD" w:rsidP="00E231A4">
      <w:pPr>
        <w:pStyle w:val="TSlneksmlouvy"/>
        <w:keepNext w:val="0"/>
        <w:numPr>
          <w:ilvl w:val="2"/>
          <w:numId w:val="3"/>
        </w:numPr>
        <w:spacing w:before="120" w:after="120" w:line="288" w:lineRule="auto"/>
        <w:jc w:val="both"/>
        <w:rPr>
          <w:rFonts w:ascii="Times New Roman" w:hAnsi="Times New Roman"/>
          <w:b w:val="0"/>
          <w:szCs w:val="22"/>
          <w:u w:val="none"/>
        </w:rPr>
      </w:pPr>
      <w:r w:rsidRPr="002B35DA">
        <w:rPr>
          <w:rFonts w:ascii="Times New Roman" w:hAnsi="Times New Roman"/>
          <w:b w:val="0"/>
          <w:szCs w:val="22"/>
          <w:u w:val="none"/>
        </w:rPr>
        <w:t xml:space="preserve">geodetické zaměření skutečného provedení stavby pro kolaudační řízení, a to ve čtyřech vyhotoveních v grafické (tištěné) podobě a v jednom digitálním vyhotovení (CD); </w:t>
      </w:r>
    </w:p>
    <w:p w:rsidR="00C15ACD" w:rsidRPr="002B35DA" w:rsidRDefault="00C15ACD" w:rsidP="00E231A4">
      <w:pPr>
        <w:pStyle w:val="TSlneksmlouvy"/>
        <w:keepNext w:val="0"/>
        <w:numPr>
          <w:ilvl w:val="2"/>
          <w:numId w:val="3"/>
        </w:numPr>
        <w:spacing w:before="120" w:after="120" w:line="288" w:lineRule="auto"/>
        <w:jc w:val="both"/>
        <w:rPr>
          <w:rFonts w:ascii="Times New Roman" w:hAnsi="Times New Roman"/>
          <w:b w:val="0"/>
          <w:szCs w:val="22"/>
          <w:u w:val="none"/>
        </w:rPr>
      </w:pPr>
      <w:r w:rsidRPr="002B35DA">
        <w:rPr>
          <w:rFonts w:ascii="Times New Roman" w:hAnsi="Times New Roman"/>
          <w:b w:val="0"/>
          <w:szCs w:val="22"/>
          <w:u w:val="none"/>
        </w:rPr>
        <w:t xml:space="preserve">vypracování projektové dokumentace skutečného </w:t>
      </w:r>
      <w:r w:rsidRPr="00140779">
        <w:rPr>
          <w:rFonts w:ascii="Times New Roman" w:hAnsi="Times New Roman"/>
          <w:b w:val="0"/>
          <w:szCs w:val="22"/>
          <w:u w:val="none"/>
        </w:rPr>
        <w:t>provedení díla ve čtyřech vyhotoveních v grafické (tištěné) podobě a v jednom</w:t>
      </w:r>
      <w:r w:rsidRPr="002B35DA">
        <w:rPr>
          <w:rFonts w:ascii="Times New Roman" w:hAnsi="Times New Roman"/>
          <w:b w:val="0"/>
          <w:szCs w:val="22"/>
          <w:u w:val="none"/>
        </w:rPr>
        <w:t xml:space="preserve"> digitálním vyhotovení (na CD);</w:t>
      </w:r>
    </w:p>
    <w:p w:rsidR="00C15ACD" w:rsidRDefault="00C15ACD" w:rsidP="00E231A4">
      <w:pPr>
        <w:pStyle w:val="TSlneksmlouvy"/>
        <w:keepNext w:val="0"/>
        <w:numPr>
          <w:ilvl w:val="2"/>
          <w:numId w:val="3"/>
        </w:numPr>
        <w:spacing w:before="120" w:after="120" w:line="288" w:lineRule="auto"/>
        <w:jc w:val="both"/>
        <w:rPr>
          <w:rFonts w:ascii="Times New Roman" w:hAnsi="Times New Roman"/>
          <w:b w:val="0"/>
          <w:szCs w:val="22"/>
          <w:u w:val="none"/>
        </w:rPr>
      </w:pPr>
      <w:r w:rsidRPr="00614324">
        <w:rPr>
          <w:rFonts w:ascii="Times New Roman" w:hAnsi="Times New Roman"/>
          <w:b w:val="0"/>
          <w:szCs w:val="22"/>
          <w:u w:val="none"/>
        </w:rPr>
        <w:t>zajištění podmínek pro případný záchranný archeologický výzkum v průběhu stavby dle zákona č. 20/1987 Sb., o státní památkové péči</w:t>
      </w:r>
      <w:r>
        <w:rPr>
          <w:rFonts w:ascii="Times New Roman" w:hAnsi="Times New Roman"/>
          <w:b w:val="0"/>
          <w:szCs w:val="22"/>
          <w:u w:val="none"/>
        </w:rPr>
        <w:t xml:space="preserve">, ve znění pozdějších předpisů </w:t>
      </w:r>
    </w:p>
    <w:p w:rsidR="00C15ACD" w:rsidRPr="002B35DA"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1B524A">
        <w:rPr>
          <w:rFonts w:ascii="Times New Roman" w:hAnsi="Times New Roman"/>
          <w:b w:val="0"/>
          <w:szCs w:val="22"/>
          <w:u w:val="none"/>
        </w:rPr>
        <w:t>Dílo bude provedeno dle projektové dokumentace a v souladu s podmínkami stanovenými platným</w:t>
      </w:r>
      <w:r>
        <w:rPr>
          <w:rFonts w:ascii="Times New Roman" w:hAnsi="Times New Roman"/>
          <w:b w:val="0"/>
          <w:szCs w:val="22"/>
          <w:u w:val="none"/>
        </w:rPr>
        <w:t xml:space="preserve"> stavebním povolením</w:t>
      </w:r>
      <w:r w:rsidRPr="001B524A">
        <w:rPr>
          <w:rFonts w:ascii="Times New Roman" w:hAnsi="Times New Roman"/>
          <w:b w:val="0"/>
          <w:szCs w:val="22"/>
          <w:u w:val="none"/>
        </w:rPr>
        <w:t xml:space="preserve"> nebo jinými rozhodnutími nebo opatřeními vztahujícími se ke  stavbě. </w:t>
      </w:r>
    </w:p>
    <w:p w:rsidR="00C15ACD" w:rsidRPr="002B35DA"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B35DA">
        <w:rPr>
          <w:rFonts w:ascii="Times New Roman" w:hAnsi="Times New Roman"/>
          <w:b w:val="0"/>
          <w:szCs w:val="22"/>
          <w:u w:val="none"/>
        </w:rPr>
        <w:t>Zhotovitel se zavazuje dodržet ustanovení příslušných norem a předpisů vztahujících se k realizaci díla.</w:t>
      </w:r>
    </w:p>
    <w:p w:rsidR="00C15ACD" w:rsidRPr="00F7750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 xml:space="preserve">Veškerý stavební odpad, jenž při provádění díla vznikne, je zhotovitel povinen odstranit na vlastní náklady (odpadem se nerozumí ornice a přebytečná zemina, ale stavební odpad). </w:t>
      </w:r>
      <w:r w:rsidRPr="00655900">
        <w:rPr>
          <w:rFonts w:ascii="Times New Roman" w:hAnsi="Times New Roman"/>
          <w:b w:val="0"/>
          <w:szCs w:val="22"/>
          <w:u w:val="none"/>
        </w:rPr>
        <w:t>Meziskládky a skládky přebytečné zeminy (ornice a výkopek) nezbytné pro provedení díla je zhotovitel povinen zajistit na vlastní náklady po dohodě s obcí.</w:t>
      </w:r>
      <w:r w:rsidRPr="00DE3FE0">
        <w:rPr>
          <w:rFonts w:ascii="Times New Roman" w:hAnsi="Times New Roman"/>
          <w:b w:val="0"/>
          <w:szCs w:val="22"/>
          <w:u w:val="none"/>
        </w:rPr>
        <w:t xml:space="preserve"> Náklady</w:t>
      </w:r>
      <w:r w:rsidRPr="00F7750C">
        <w:rPr>
          <w:rFonts w:ascii="Times New Roman" w:hAnsi="Times New Roman"/>
          <w:b w:val="0"/>
          <w:szCs w:val="22"/>
          <w:u w:val="none"/>
        </w:rPr>
        <w:t xml:space="preserve"> spojené s užíváním jiných pozemků než těch, které jsou určeny pro stavbu (např. pro pojezd vozidel) je povinen hradit zhotovitel.</w:t>
      </w:r>
    </w:p>
    <w:p w:rsidR="00C15ACD" w:rsidRPr="00F7750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Součástí díla je dále zejména:</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Zajištění všech nepředvídatelných průzkumů nutných pro řádné provádění a dokončení díla, jejichž potřeba by vznikla během realizačních prací, např. v případě neočekávaných archeologických nálezů, nálezů munice apod.; tyto průzkumy by byly řešeny jako dodatečné práce dle čl. VI. této smlouvy.</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Zajištění a provedení všech opatření organizačního a stavebně technologického charakteru nezbytných k řádnému provedení díla.</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Zřízení staveniště, jeho zařízení, napojení na inženýrské sítě a po zhotovení stavby jeho odstranění.</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Ostraha stavby a staveniště, zajištění bezpečnosti práce a ochrany životního prostředí.</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Projednání a zajištění případného zvláštního užívání komunikací a veřejných ploch, popř. dalších pozemků, včetně úhrady vyměřených poplatků a nájemného.</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 xml:space="preserve">Zajištění přístupu k jednotlivým úsekům stavby za účelem provádění díla, uvedení </w:t>
      </w:r>
      <w:r>
        <w:rPr>
          <w:rFonts w:ascii="Times New Roman" w:hAnsi="Times New Roman"/>
          <w:b w:val="0"/>
          <w:szCs w:val="22"/>
          <w:u w:val="none"/>
        </w:rPr>
        <w:t xml:space="preserve">prováděním díla dotčených </w:t>
      </w:r>
      <w:r w:rsidRPr="00F7750C">
        <w:rPr>
          <w:rFonts w:ascii="Times New Roman" w:hAnsi="Times New Roman"/>
          <w:b w:val="0"/>
          <w:szCs w:val="22"/>
          <w:u w:val="none"/>
        </w:rPr>
        <w:t>pozemk</w:t>
      </w:r>
      <w:r>
        <w:rPr>
          <w:rFonts w:ascii="Times New Roman" w:hAnsi="Times New Roman"/>
          <w:b w:val="0"/>
          <w:szCs w:val="22"/>
          <w:u w:val="none"/>
        </w:rPr>
        <w:t>ů</w:t>
      </w:r>
      <w:r w:rsidRPr="00F7750C">
        <w:rPr>
          <w:rFonts w:ascii="Times New Roman" w:hAnsi="Times New Roman"/>
          <w:b w:val="0"/>
          <w:szCs w:val="22"/>
          <w:u w:val="none"/>
        </w:rPr>
        <w:t xml:space="preserve"> do původního stavu po ukončení provádění díla, úhrada náhrad za dočasné zábory ploch, dočasné a trvalé stavby a poplatků za uložení odpadů na skládku.</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Zajištění dopravního značení k dopravním omezením vč. případné světelné signalizace, jejich údržba, přemisťování a následné odstranění.</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C15ACD" w:rsidRPr="00F7750C"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7750C">
        <w:rPr>
          <w:rFonts w:ascii="Times New Roman" w:hAnsi="Times New Roman"/>
          <w:b w:val="0"/>
          <w:szCs w:val="22"/>
          <w:u w:val="none"/>
        </w:rPr>
        <w:t>Respektování obecných podmínek daných povoleními k realizaci stavby, a to zejména vedením přehledu o případně vytěžené ornici a o nakládání s ní při respektování zásad její ochrany.</w:t>
      </w:r>
    </w:p>
    <w:p w:rsidR="00C15ACD" w:rsidRPr="00F7750C" w:rsidRDefault="00C15ACD" w:rsidP="000D0D8C">
      <w:pPr>
        <w:pStyle w:val="TSlneksmlouvy"/>
        <w:keepNext w:val="0"/>
        <w:numPr>
          <w:ilvl w:val="2"/>
          <w:numId w:val="3"/>
        </w:numPr>
        <w:spacing w:before="240" w:line="288" w:lineRule="auto"/>
        <w:jc w:val="both"/>
        <w:rPr>
          <w:rFonts w:ascii="Times New Roman" w:hAnsi="Times New Roman"/>
          <w:b w:val="0"/>
          <w:szCs w:val="22"/>
          <w:u w:val="none"/>
        </w:rPr>
      </w:pPr>
      <w:r w:rsidRPr="00F7750C">
        <w:rPr>
          <w:rFonts w:ascii="Times New Roman" w:hAnsi="Times New Roman"/>
          <w:b w:val="0"/>
          <w:szCs w:val="22"/>
          <w:u w:val="none"/>
        </w:rPr>
        <w:t>Zajištění ochrany a vytyčení podzemních inženýrských sítí uvedených v projektové dokumentaci, a to na vlastní náklady zhotovitele.</w:t>
      </w:r>
    </w:p>
    <w:p w:rsidR="00C15ACD" w:rsidRPr="00F7750C" w:rsidRDefault="00C15ACD" w:rsidP="000D0D8C">
      <w:pPr>
        <w:pStyle w:val="TSlneksmlouvy"/>
        <w:keepNext w:val="0"/>
        <w:spacing w:before="240" w:line="288" w:lineRule="auto"/>
        <w:ind w:left="0"/>
        <w:rPr>
          <w:rFonts w:ascii="Times New Roman" w:hAnsi="Times New Roman"/>
          <w:szCs w:val="22"/>
        </w:rPr>
      </w:pPr>
      <w:r w:rsidRPr="00F7750C">
        <w:rPr>
          <w:rFonts w:ascii="Times New Roman" w:hAnsi="Times New Roman"/>
          <w:szCs w:val="22"/>
        </w:rPr>
        <w:br/>
      </w:r>
      <w:bookmarkStart w:id="2" w:name="_Ref376425367"/>
      <w:r w:rsidRPr="00F7750C">
        <w:rPr>
          <w:rFonts w:ascii="Times New Roman" w:hAnsi="Times New Roman"/>
          <w:szCs w:val="22"/>
        </w:rPr>
        <w:t>Termíny plnění</w:t>
      </w:r>
      <w:bookmarkEnd w:id="2"/>
    </w:p>
    <w:p w:rsidR="00C15ACD" w:rsidRPr="00F7750C" w:rsidRDefault="00C15ACD" w:rsidP="001B7342">
      <w:pPr>
        <w:pStyle w:val="TSlneksmlouvy"/>
        <w:keepNext w:val="0"/>
        <w:numPr>
          <w:ilvl w:val="1"/>
          <w:numId w:val="3"/>
        </w:numPr>
        <w:spacing w:before="120" w:after="120" w:line="288" w:lineRule="auto"/>
        <w:jc w:val="left"/>
        <w:rPr>
          <w:rFonts w:ascii="Times New Roman" w:hAnsi="Times New Roman"/>
          <w:b w:val="0"/>
          <w:szCs w:val="22"/>
          <w:u w:val="none"/>
        </w:rPr>
      </w:pPr>
      <w:bookmarkStart w:id="3" w:name="_Ref376374899"/>
      <w:bookmarkStart w:id="4" w:name="_Ref376425265"/>
      <w:r w:rsidRPr="00F7750C">
        <w:rPr>
          <w:rFonts w:ascii="Times New Roman" w:hAnsi="Times New Roman"/>
          <w:b w:val="0"/>
          <w:szCs w:val="22"/>
          <w:u w:val="none"/>
        </w:rPr>
        <w:t>Zhotovitel se zavazuje provést dílo v následujících termínech:</w:t>
      </w:r>
      <w:bookmarkEnd w:id="3"/>
      <w:bookmarkEnd w:id="4"/>
    </w:p>
    <w:p w:rsidR="00C15ACD" w:rsidRPr="00502281" w:rsidRDefault="00C15ACD" w:rsidP="005129B4">
      <w:pPr>
        <w:pStyle w:val="TSlneksmlouvy"/>
        <w:keepNext w:val="0"/>
        <w:numPr>
          <w:ilvl w:val="2"/>
          <w:numId w:val="3"/>
        </w:numPr>
        <w:spacing w:before="120" w:after="120" w:line="288" w:lineRule="auto"/>
        <w:jc w:val="left"/>
        <w:rPr>
          <w:rFonts w:ascii="Times New Roman" w:hAnsi="Times New Roman"/>
          <w:b w:val="0"/>
          <w:szCs w:val="22"/>
          <w:u w:val="none"/>
        </w:rPr>
      </w:pPr>
      <w:r w:rsidRPr="00502281">
        <w:rPr>
          <w:rFonts w:ascii="Times New Roman" w:hAnsi="Times New Roman"/>
          <w:b w:val="0"/>
          <w:szCs w:val="22"/>
          <w:u w:val="none"/>
        </w:rPr>
        <w:t xml:space="preserve">Termín předání a převzetí staveniště: </w:t>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r>
      <w:r>
        <w:rPr>
          <w:rFonts w:ascii="Times New Roman" w:hAnsi="Times New Roman"/>
          <w:b w:val="0"/>
          <w:szCs w:val="22"/>
          <w:u w:val="none"/>
        </w:rPr>
        <w:t xml:space="preserve"> </w:t>
      </w:r>
      <w:r w:rsidRPr="00502281">
        <w:rPr>
          <w:rFonts w:ascii="Times New Roman" w:hAnsi="Times New Roman"/>
          <w:szCs w:val="22"/>
          <w:u w:val="none"/>
        </w:rPr>
        <w:t>9.6.2014</w:t>
      </w:r>
    </w:p>
    <w:p w:rsidR="00C15ACD" w:rsidRPr="00502281" w:rsidRDefault="00C15ACD" w:rsidP="005129B4">
      <w:pPr>
        <w:pStyle w:val="TSlneksmlouvy"/>
        <w:keepNext w:val="0"/>
        <w:numPr>
          <w:ilvl w:val="0"/>
          <w:numId w:val="0"/>
        </w:numPr>
        <w:spacing w:before="120" w:after="120" w:line="288" w:lineRule="auto"/>
        <w:ind w:left="1474"/>
        <w:jc w:val="left"/>
        <w:rPr>
          <w:rFonts w:ascii="Times New Roman" w:hAnsi="Times New Roman"/>
          <w:b w:val="0"/>
          <w:szCs w:val="22"/>
          <w:u w:val="none"/>
        </w:rPr>
      </w:pPr>
      <w:r w:rsidRPr="00502281">
        <w:rPr>
          <w:rFonts w:ascii="Times New Roman" w:hAnsi="Times New Roman"/>
          <w:b w:val="0"/>
          <w:szCs w:val="22"/>
          <w:u w:val="none"/>
        </w:rPr>
        <w:t xml:space="preserve"> </w:t>
      </w:r>
      <w:bookmarkStart w:id="5" w:name="_Ref376430432"/>
      <w:r w:rsidRPr="00502281">
        <w:rPr>
          <w:rFonts w:ascii="Times New Roman" w:hAnsi="Times New Roman"/>
          <w:b w:val="0"/>
          <w:szCs w:val="22"/>
          <w:u w:val="none"/>
        </w:rPr>
        <w:t>(nejpozději do 5 pracovních dnů před zahájením prací)</w:t>
      </w:r>
      <w:bookmarkEnd w:id="5"/>
      <w:r w:rsidRPr="00502281">
        <w:rPr>
          <w:rFonts w:ascii="Times New Roman" w:hAnsi="Times New Roman"/>
          <w:b w:val="0"/>
          <w:szCs w:val="22"/>
          <w:u w:val="none"/>
        </w:rPr>
        <w:tab/>
      </w:r>
      <w:r w:rsidRPr="00502281">
        <w:rPr>
          <w:rFonts w:ascii="Times New Roman" w:hAnsi="Times New Roman"/>
          <w:b w:val="0"/>
          <w:szCs w:val="22"/>
          <w:u w:val="none"/>
        </w:rPr>
        <w:tab/>
      </w:r>
    </w:p>
    <w:p w:rsidR="00C15ACD" w:rsidRPr="00502281" w:rsidRDefault="00C15ACD" w:rsidP="001B7342">
      <w:pPr>
        <w:pStyle w:val="TSlneksmlouvy"/>
        <w:keepNext w:val="0"/>
        <w:numPr>
          <w:ilvl w:val="2"/>
          <w:numId w:val="3"/>
        </w:numPr>
        <w:spacing w:before="120" w:after="120" w:line="288" w:lineRule="auto"/>
        <w:jc w:val="left"/>
        <w:rPr>
          <w:rFonts w:ascii="Times New Roman" w:hAnsi="Times New Roman"/>
          <w:b w:val="0"/>
          <w:szCs w:val="22"/>
          <w:u w:val="none"/>
        </w:rPr>
      </w:pPr>
      <w:r w:rsidRPr="00502281">
        <w:rPr>
          <w:rFonts w:ascii="Times New Roman" w:hAnsi="Times New Roman"/>
          <w:b w:val="0"/>
          <w:szCs w:val="22"/>
          <w:u w:val="none"/>
        </w:rPr>
        <w:t xml:space="preserve">Termín zahájení stavebních prací:  </w:t>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t xml:space="preserve">            </w:t>
      </w:r>
      <w:r w:rsidRPr="00502281">
        <w:rPr>
          <w:rFonts w:ascii="Times New Roman" w:hAnsi="Times New Roman"/>
          <w:szCs w:val="22"/>
          <w:u w:val="none"/>
        </w:rPr>
        <w:t>13.6.2014</w:t>
      </w:r>
      <w:r w:rsidRPr="00502281">
        <w:rPr>
          <w:rFonts w:ascii="Times New Roman" w:hAnsi="Times New Roman"/>
          <w:b w:val="0"/>
          <w:szCs w:val="22"/>
          <w:u w:val="none"/>
        </w:rPr>
        <w:t xml:space="preserve"> </w:t>
      </w:r>
    </w:p>
    <w:p w:rsidR="00C15ACD" w:rsidRPr="00502281" w:rsidRDefault="00C15ACD" w:rsidP="001B7342">
      <w:pPr>
        <w:pStyle w:val="TSlneksmlouvy"/>
        <w:keepNext w:val="0"/>
        <w:numPr>
          <w:ilvl w:val="2"/>
          <w:numId w:val="3"/>
        </w:numPr>
        <w:spacing w:before="120" w:after="120" w:line="288" w:lineRule="auto"/>
        <w:jc w:val="left"/>
        <w:rPr>
          <w:rFonts w:ascii="Times New Roman" w:hAnsi="Times New Roman"/>
          <w:b w:val="0"/>
          <w:szCs w:val="22"/>
          <w:u w:val="none"/>
        </w:rPr>
      </w:pPr>
      <w:bookmarkStart w:id="6" w:name="_Ref376426038"/>
      <w:r w:rsidRPr="00502281">
        <w:rPr>
          <w:rFonts w:ascii="Times New Roman" w:hAnsi="Times New Roman"/>
          <w:b w:val="0"/>
          <w:szCs w:val="22"/>
          <w:u w:val="none"/>
        </w:rPr>
        <w:t xml:space="preserve">Termín dokončení stavebních prací: </w:t>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szCs w:val="22"/>
          <w:u w:val="none"/>
        </w:rPr>
        <w:t>30.9.2014</w:t>
      </w:r>
      <w:bookmarkEnd w:id="6"/>
    </w:p>
    <w:p w:rsidR="00C15ACD" w:rsidRPr="00502281"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02281">
        <w:rPr>
          <w:rFonts w:ascii="Times New Roman" w:hAnsi="Times New Roman"/>
          <w:b w:val="0"/>
          <w:szCs w:val="22"/>
          <w:u w:val="none"/>
        </w:rPr>
        <w:t xml:space="preserve">Termín předání a převzetí díla </w:t>
      </w:r>
      <w:r w:rsidRPr="00502281">
        <w:rPr>
          <w:rFonts w:ascii="Times New Roman" w:hAnsi="Times New Roman"/>
          <w:b w:val="0"/>
          <w:szCs w:val="22"/>
          <w:u w:val="none"/>
        </w:rPr>
        <w:tab/>
      </w:r>
      <w:bookmarkStart w:id="7" w:name="_Ref376426040"/>
      <w:r w:rsidRPr="00502281">
        <w:rPr>
          <w:rFonts w:ascii="Times New Roman" w:hAnsi="Times New Roman"/>
          <w:b w:val="0"/>
          <w:szCs w:val="22"/>
          <w:u w:val="none"/>
        </w:rPr>
        <w:t xml:space="preserve">(protokolární předání a </w:t>
      </w:r>
    </w:p>
    <w:p w:rsidR="00C15ACD" w:rsidRPr="008811B4" w:rsidRDefault="00C15ACD" w:rsidP="005129B4">
      <w:pPr>
        <w:pStyle w:val="TSlneksmlouvy"/>
        <w:keepNext w:val="0"/>
        <w:numPr>
          <w:ilvl w:val="0"/>
          <w:numId w:val="0"/>
        </w:numPr>
        <w:spacing w:before="120" w:after="120" w:line="288" w:lineRule="auto"/>
        <w:ind w:left="1474"/>
        <w:jc w:val="both"/>
        <w:rPr>
          <w:rFonts w:ascii="Times New Roman" w:hAnsi="Times New Roman"/>
          <w:b w:val="0"/>
          <w:szCs w:val="22"/>
          <w:u w:val="none"/>
        </w:rPr>
      </w:pPr>
      <w:r w:rsidRPr="00502281">
        <w:rPr>
          <w:rFonts w:ascii="Times New Roman" w:hAnsi="Times New Roman"/>
          <w:b w:val="0"/>
          <w:szCs w:val="22"/>
          <w:u w:val="none"/>
        </w:rPr>
        <w:t xml:space="preserve">převzetí řádně dokončeného díla) </w:t>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r>
      <w:r w:rsidRPr="00502281">
        <w:rPr>
          <w:rFonts w:ascii="Times New Roman" w:hAnsi="Times New Roman"/>
          <w:b w:val="0"/>
          <w:szCs w:val="22"/>
          <w:u w:val="none"/>
        </w:rPr>
        <w:tab/>
        <w:t xml:space="preserve">          </w:t>
      </w:r>
      <w:r w:rsidRPr="00502281">
        <w:rPr>
          <w:rFonts w:ascii="Times New Roman" w:hAnsi="Times New Roman"/>
          <w:szCs w:val="22"/>
          <w:u w:val="none"/>
        </w:rPr>
        <w:t>10.10.2014</w:t>
      </w:r>
      <w:bookmarkEnd w:id="7"/>
    </w:p>
    <w:p w:rsidR="00C15ACD" w:rsidRDefault="00C15ACD" w:rsidP="00356DF2">
      <w:pPr>
        <w:pStyle w:val="TSlneksmlouvy"/>
        <w:keepNext w:val="0"/>
        <w:numPr>
          <w:ilvl w:val="1"/>
          <w:numId w:val="3"/>
        </w:numPr>
        <w:spacing w:before="120" w:after="120" w:line="288" w:lineRule="auto"/>
        <w:jc w:val="both"/>
        <w:rPr>
          <w:rFonts w:ascii="Times New Roman" w:hAnsi="Times New Roman"/>
          <w:color w:val="00B0F0"/>
          <w:szCs w:val="22"/>
        </w:rPr>
      </w:pPr>
      <w:bookmarkStart w:id="8" w:name="_Ref376425258"/>
      <w:r w:rsidRPr="00C94EB9">
        <w:rPr>
          <w:rFonts w:ascii="Times New Roman" w:hAnsi="Times New Roman"/>
          <w:b w:val="0"/>
          <w:szCs w:val="22"/>
          <w:u w:val="none"/>
        </w:rPr>
        <w:t>Zhotovitel se dále zavazuje provést dílo v  termínech</w:t>
      </w:r>
      <w:r w:rsidRPr="00C94EB9" w:rsidDel="00FA550A">
        <w:rPr>
          <w:rFonts w:ascii="Times New Roman" w:hAnsi="Times New Roman"/>
          <w:b w:val="0"/>
          <w:szCs w:val="22"/>
          <w:u w:val="none"/>
        </w:rPr>
        <w:t xml:space="preserve"> </w:t>
      </w:r>
      <w:r w:rsidRPr="00C94EB9">
        <w:rPr>
          <w:rFonts w:ascii="Times New Roman" w:hAnsi="Times New Roman"/>
          <w:b w:val="0"/>
          <w:szCs w:val="22"/>
          <w:u w:val="none"/>
        </w:rPr>
        <w:t xml:space="preserve">uvedených v </w:t>
      </w:r>
      <w:bookmarkStart w:id="9" w:name="_Ref376374895"/>
      <w:r w:rsidRPr="00C94EB9">
        <w:rPr>
          <w:rFonts w:ascii="Times New Roman" w:hAnsi="Times New Roman"/>
          <w:b w:val="0"/>
          <w:szCs w:val="22"/>
          <w:u w:val="none"/>
        </w:rPr>
        <w:t xml:space="preserve">podrobném časovém harmonogramu postupu prací, jež zhotovitel uvedl jako součást své nabídky a jež je pro zhotovitele závazný. Tento podrobný harmonogram je nedílnou součástí této smlouvy jako její příloha č. 1. </w:t>
      </w:r>
      <w:bookmarkEnd w:id="8"/>
      <w:bookmarkEnd w:id="9"/>
    </w:p>
    <w:p w:rsidR="00C15ACD" w:rsidRPr="00C94EB9"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C94EB9">
        <w:rPr>
          <w:rFonts w:ascii="Times New Roman" w:hAnsi="Times New Roman"/>
          <w:b w:val="0"/>
          <w:szCs w:val="22"/>
          <w:u w:val="none"/>
        </w:rPr>
        <w:t xml:space="preserve">Do deseti pracovních dnů od předání a převzetí staveniště si obě strany dohodnou kontrolní body průběhu stavby a rovněž organizační záležitosti předávacího a přejímacího řízení. </w:t>
      </w:r>
    </w:p>
    <w:p w:rsidR="00C15ACD" w:rsidRDefault="00C15ACD" w:rsidP="0082508B">
      <w:pPr>
        <w:numPr>
          <w:ilvl w:val="1"/>
          <w:numId w:val="3"/>
        </w:numPr>
        <w:rPr>
          <w:rFonts w:ascii="Times New Roman" w:hAnsi="Times New Roman"/>
          <w:szCs w:val="22"/>
          <w:lang w:eastAsia="en-US"/>
        </w:rPr>
      </w:pPr>
      <w:r w:rsidRPr="00875178">
        <w:rPr>
          <w:rFonts w:ascii="Times New Roman" w:hAnsi="Times New Roman"/>
          <w:szCs w:val="22"/>
          <w:lang w:eastAsia="en-US"/>
        </w:rPr>
        <w:t xml:space="preserve">Žádost o kolaudaci podává u stavebního úřadu objednatel, na základě písemného oznámení zhotovitele, že </w:t>
      </w:r>
      <w:r>
        <w:rPr>
          <w:rFonts w:ascii="Times New Roman" w:hAnsi="Times New Roman"/>
          <w:szCs w:val="22"/>
          <w:lang w:eastAsia="en-US"/>
        </w:rPr>
        <w:t>stavební práce</w:t>
      </w:r>
      <w:r w:rsidRPr="00875178">
        <w:rPr>
          <w:rFonts w:ascii="Times New Roman" w:hAnsi="Times New Roman"/>
          <w:szCs w:val="22"/>
          <w:lang w:eastAsia="en-US"/>
        </w:rPr>
        <w:t xml:space="preserve"> j</w:t>
      </w:r>
      <w:r>
        <w:rPr>
          <w:rFonts w:ascii="Times New Roman" w:hAnsi="Times New Roman"/>
          <w:szCs w:val="22"/>
          <w:lang w:eastAsia="en-US"/>
        </w:rPr>
        <w:t>sou</w:t>
      </w:r>
      <w:r w:rsidRPr="00875178">
        <w:rPr>
          <w:rFonts w:ascii="Times New Roman" w:hAnsi="Times New Roman"/>
          <w:szCs w:val="22"/>
          <w:lang w:eastAsia="en-US"/>
        </w:rPr>
        <w:t xml:space="preserve"> dokončen</w:t>
      </w:r>
      <w:r>
        <w:rPr>
          <w:rFonts w:ascii="Times New Roman" w:hAnsi="Times New Roman"/>
          <w:szCs w:val="22"/>
          <w:lang w:eastAsia="en-US"/>
        </w:rPr>
        <w:t>y</w:t>
      </w:r>
      <w:r w:rsidRPr="00875178">
        <w:rPr>
          <w:rFonts w:ascii="Times New Roman" w:hAnsi="Times New Roman"/>
          <w:szCs w:val="22"/>
          <w:lang w:eastAsia="en-US"/>
        </w:rPr>
        <w:t xml:space="preserve"> a</w:t>
      </w:r>
      <w:r>
        <w:rPr>
          <w:rFonts w:ascii="Times New Roman" w:hAnsi="Times New Roman"/>
          <w:szCs w:val="22"/>
          <w:lang w:eastAsia="en-US"/>
        </w:rPr>
        <w:t xml:space="preserve"> stavba je</w:t>
      </w:r>
      <w:r w:rsidRPr="00875178">
        <w:rPr>
          <w:rFonts w:ascii="Times New Roman" w:hAnsi="Times New Roman"/>
          <w:szCs w:val="22"/>
          <w:lang w:eastAsia="en-US"/>
        </w:rPr>
        <w:t xml:space="preserve"> připravena ke kolaudačnímu řízení.</w:t>
      </w:r>
    </w:p>
    <w:p w:rsidR="00C15ACD" w:rsidRPr="00BB7D60" w:rsidRDefault="00C15ACD" w:rsidP="00BB7D60">
      <w:pPr>
        <w:ind w:left="737"/>
        <w:rPr>
          <w:rFonts w:ascii="Times New Roman" w:hAnsi="Times New Roman"/>
          <w:szCs w:val="22"/>
          <w:lang w:eastAsia="en-US"/>
        </w:rPr>
      </w:pPr>
    </w:p>
    <w:p w:rsidR="00C15ACD" w:rsidRDefault="00C15ACD" w:rsidP="0082508B">
      <w:pPr>
        <w:pStyle w:val="TSlneksmlouvy"/>
        <w:keepNext w:val="0"/>
        <w:spacing w:before="0" w:after="0" w:line="240" w:lineRule="atLeast"/>
        <w:ind w:left="0"/>
        <w:outlineLvl w:val="1"/>
        <w:rPr>
          <w:rFonts w:ascii="Times New Roman" w:hAnsi="Times New Roman"/>
          <w:szCs w:val="22"/>
        </w:rPr>
      </w:pPr>
    </w:p>
    <w:p w:rsidR="00C15ACD" w:rsidRPr="0082508B" w:rsidRDefault="00C15ACD" w:rsidP="0082508B">
      <w:pPr>
        <w:pStyle w:val="TSlneksmlouvy"/>
        <w:keepNext w:val="0"/>
        <w:numPr>
          <w:ilvl w:val="0"/>
          <w:numId w:val="0"/>
        </w:numPr>
        <w:spacing w:before="0" w:after="0" w:line="240" w:lineRule="atLeast"/>
        <w:outlineLvl w:val="1"/>
        <w:rPr>
          <w:rFonts w:ascii="Times New Roman" w:hAnsi="Times New Roman"/>
          <w:szCs w:val="22"/>
        </w:rPr>
      </w:pPr>
      <w:r w:rsidRPr="0082508B">
        <w:rPr>
          <w:rFonts w:ascii="Times New Roman" w:hAnsi="Times New Roman"/>
        </w:rPr>
        <w:t>Provedení díla</w:t>
      </w:r>
    </w:p>
    <w:p w:rsidR="00C15ACD" w:rsidRPr="00356DF2" w:rsidRDefault="00C15ACD" w:rsidP="00356DF2">
      <w:pPr>
        <w:pStyle w:val="TSTextlnkuslovan"/>
        <w:rPr>
          <w:lang w:eastAsia="en-US"/>
        </w:rPr>
      </w:pPr>
      <w:r>
        <w:rPr>
          <w:lang w:eastAsia="en-US"/>
        </w:rPr>
        <w:tab/>
      </w:r>
      <w:r>
        <w:rPr>
          <w:lang w:eastAsia="en-US"/>
        </w:rPr>
        <w:tab/>
      </w:r>
      <w:r>
        <w:rPr>
          <w:lang w:eastAsia="en-US"/>
        </w:rPr>
        <w:tab/>
      </w:r>
      <w:r>
        <w:rPr>
          <w:lang w:eastAsia="en-US"/>
        </w:rPr>
        <w:tab/>
      </w:r>
    </w:p>
    <w:p w:rsidR="00C15ACD" w:rsidRPr="00C94EB9"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bookmarkStart w:id="10" w:name="_Ref376426659"/>
      <w:r w:rsidRPr="00C94EB9">
        <w:rPr>
          <w:rFonts w:ascii="Times New Roman" w:hAnsi="Times New Roman"/>
          <w:b w:val="0"/>
          <w:szCs w:val="22"/>
          <w:u w:val="none"/>
        </w:rPr>
        <w:t>Řádné provedení díla bude stvrzeno podpisem protokolu o provedení díla osobami oprávněnými jednat za objednatele a zhotovitele, a to po splnění všech níže uvedených podmínek:</w:t>
      </w:r>
      <w:bookmarkEnd w:id="10"/>
    </w:p>
    <w:p w:rsidR="00C15ACD" w:rsidRPr="00C94EB9"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bookmarkStart w:id="11" w:name="_Ref376427298"/>
      <w:r w:rsidRPr="00C94EB9">
        <w:rPr>
          <w:rFonts w:ascii="Times New Roman" w:hAnsi="Times New Roman"/>
          <w:b w:val="0"/>
          <w:szCs w:val="22"/>
          <w:u w:val="none"/>
        </w:rPr>
        <w:t xml:space="preserve">Dílo bylo dokončeno a předáno v souladu s touto smlouvou v rozsahu dle </w:t>
      </w:r>
      <w:fldSimple w:instr=" REF _Ref376425347 \r \h  \* MERGEFORMAT ">
        <w:r w:rsidRPr="00C27192">
          <w:rPr>
            <w:rFonts w:ascii="Times New Roman" w:hAnsi="Times New Roman"/>
            <w:b w:val="0"/>
            <w:szCs w:val="22"/>
            <w:u w:val="none"/>
          </w:rPr>
          <w:t>Čl. II</w:t>
        </w:r>
      </w:fldSimple>
      <w:r w:rsidRPr="00C94EB9">
        <w:rPr>
          <w:rFonts w:ascii="Times New Roman" w:hAnsi="Times New Roman"/>
          <w:b w:val="0"/>
          <w:szCs w:val="22"/>
          <w:u w:val="none"/>
        </w:rPr>
        <w:t xml:space="preserve">. a v termínu dle </w:t>
      </w:r>
      <w:fldSimple w:instr=" REF _Ref376425367 \r \h  \* MERGEFORMAT ">
        <w:r w:rsidRPr="00C27192">
          <w:rPr>
            <w:rFonts w:ascii="Times New Roman" w:hAnsi="Times New Roman"/>
            <w:b w:val="0"/>
            <w:szCs w:val="22"/>
            <w:u w:val="none"/>
          </w:rPr>
          <w:t>Čl. III</w:t>
        </w:r>
      </w:fldSimple>
      <w:r w:rsidRPr="00C94EB9">
        <w:rPr>
          <w:rFonts w:ascii="Times New Roman" w:hAnsi="Times New Roman"/>
          <w:b w:val="0"/>
          <w:szCs w:val="22"/>
          <w:u w:val="none"/>
        </w:rPr>
        <w:t xml:space="preserve"> této smlouvy.</w:t>
      </w:r>
      <w:bookmarkEnd w:id="11"/>
    </w:p>
    <w:p w:rsidR="00C15ACD" w:rsidRPr="00C94EB9"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bookmarkStart w:id="12" w:name="_Ref376427300"/>
      <w:r w:rsidRPr="00C94EB9">
        <w:rPr>
          <w:rFonts w:ascii="Times New Roman" w:hAnsi="Times New Roman"/>
          <w:b w:val="0"/>
          <w:szCs w:val="22"/>
          <w:u w:val="none"/>
        </w:rPr>
        <w:t>O předání a převzetí díla byl vyhotoven protokol, jenž byl podepsán osobami oprávněnými jednat za objednatele a zhotovitele. V tomto protokolu musí být vždy uvedeno, zda bylo dílo převzato s výhradami (pokud dílo obsahuje ojedinělé drobné vady, které samy o sobě ani ve spojení s jinými nebrání užívání stavby funkčně nebo esteticky, ani její užívání podstatným způsobem neomezují), či bez výhrad.</w:t>
      </w:r>
      <w:bookmarkEnd w:id="12"/>
      <w:r w:rsidRPr="00C94EB9">
        <w:rPr>
          <w:rFonts w:ascii="Times New Roman" w:hAnsi="Times New Roman"/>
          <w:b w:val="0"/>
          <w:szCs w:val="22"/>
          <w:u w:val="none"/>
        </w:rPr>
        <w:t xml:space="preserve"> </w:t>
      </w:r>
    </w:p>
    <w:p w:rsidR="00C15ACD" w:rsidRPr="00C94EB9"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bookmarkStart w:id="13" w:name="_Ref376427534"/>
      <w:r w:rsidRPr="00C94EB9">
        <w:rPr>
          <w:rFonts w:ascii="Times New Roman" w:hAnsi="Times New Roman"/>
          <w:b w:val="0"/>
          <w:szCs w:val="22"/>
          <w:u w:val="none"/>
        </w:rPr>
        <w:t>Staveniště bylo vyklizeno a případné úpravy okolí byly provedeny do 15 kalendářních dnů po předání a převzetí díla.</w:t>
      </w:r>
      <w:bookmarkEnd w:id="13"/>
    </w:p>
    <w:p w:rsidR="00C15ACD" w:rsidRPr="00C94EB9"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bookmarkStart w:id="14" w:name="_Ref376429396"/>
      <w:bookmarkStart w:id="15" w:name="_Ref376427537"/>
      <w:r w:rsidRPr="00C94EB9">
        <w:rPr>
          <w:rFonts w:ascii="Times New Roman" w:hAnsi="Times New Roman"/>
          <w:b w:val="0"/>
          <w:szCs w:val="22"/>
          <w:u w:val="none"/>
        </w:rPr>
        <w:t>Objednateli byly předány následující doklady:</w:t>
      </w:r>
      <w:bookmarkEnd w:id="14"/>
      <w:bookmarkEnd w:id="15"/>
    </w:p>
    <w:p w:rsidR="00C15ACD" w:rsidRPr="00C94EB9"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C94EB9">
        <w:rPr>
          <w:rFonts w:ascii="Times New Roman" w:hAnsi="Times New Roman"/>
          <w:b w:val="0"/>
          <w:szCs w:val="22"/>
          <w:u w:val="none"/>
        </w:rPr>
        <w:t>stavební deník,</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geodetické zaměření skutečného provedení díla</w:t>
      </w:r>
      <w:r>
        <w:rPr>
          <w:rFonts w:ascii="Times New Roman" w:hAnsi="Times New Roman"/>
          <w:b w:val="0"/>
          <w:szCs w:val="22"/>
          <w:u w:val="none"/>
        </w:rPr>
        <w:t>, vč. geometrického plánu</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podrobný rozpočet skutečně provedených prací dle jednotkových cen dle členění požadovaného objednatelem,</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 xml:space="preserve">dokumentace skutečného provedení stavby v souladu s § </w:t>
      </w:r>
      <w:smartTag w:uri="urn:schemas-microsoft-com:office:smarttags" w:element="metricconverter">
        <w:smartTagPr>
          <w:attr w:name="ProductID" w:val="4 a"/>
        </w:smartTagPr>
        <w:r w:rsidRPr="00FB4372">
          <w:rPr>
            <w:rFonts w:ascii="Times New Roman" w:hAnsi="Times New Roman"/>
            <w:b w:val="0"/>
            <w:szCs w:val="22"/>
            <w:u w:val="none"/>
          </w:rPr>
          <w:t>4 a</w:t>
        </w:r>
      </w:smartTag>
      <w:r w:rsidRPr="00FB4372">
        <w:rPr>
          <w:rFonts w:ascii="Times New Roman" w:hAnsi="Times New Roman"/>
          <w:b w:val="0"/>
          <w:szCs w:val="22"/>
          <w:u w:val="none"/>
        </w:rPr>
        <w:t xml:space="preserve"> přílohou č. 3 vyhlášky č. 499/2006 Sb, o dokumentaci staveb, ve znění pozdějších předpisů,</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 xml:space="preserve">doklady o kvalitě jakosti provedených skrytých prací a konstrukcí, </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certifikáty použitých rozhodujících materiálů,</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doklady o výsledcích zhutnění,</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 xml:space="preserve">doklady o vyhovujících výsledcích zkoušek, </w:t>
      </w:r>
    </w:p>
    <w:p w:rsidR="00C15ACD" w:rsidRPr="00FB4372"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 xml:space="preserve">doklad o uložení přebytečné zeminy a odpadů, </w:t>
      </w:r>
    </w:p>
    <w:p w:rsidR="00C15ACD" w:rsidRDefault="00C15ACD" w:rsidP="00397090">
      <w:pPr>
        <w:pStyle w:val="TSlneksmlouvy"/>
        <w:keepNext w:val="0"/>
        <w:numPr>
          <w:ilvl w:val="3"/>
          <w:numId w:val="3"/>
        </w:numPr>
        <w:spacing w:before="0" w:after="0" w:line="288" w:lineRule="auto"/>
        <w:jc w:val="both"/>
        <w:rPr>
          <w:rFonts w:ascii="Times New Roman" w:hAnsi="Times New Roman"/>
          <w:b w:val="0"/>
          <w:szCs w:val="22"/>
          <w:u w:val="none"/>
        </w:rPr>
      </w:pPr>
      <w:r w:rsidRPr="00FB4372">
        <w:rPr>
          <w:rFonts w:ascii="Times New Roman" w:hAnsi="Times New Roman"/>
          <w:b w:val="0"/>
          <w:szCs w:val="22"/>
          <w:u w:val="none"/>
        </w:rPr>
        <w:t>zápis o odstranění případných drobných vad a nedodělků vyplývajících z protokolu o předání a převzetí díla</w:t>
      </w:r>
      <w:r>
        <w:rPr>
          <w:rFonts w:ascii="Times New Roman" w:hAnsi="Times New Roman"/>
          <w:b w:val="0"/>
          <w:szCs w:val="22"/>
          <w:u w:val="none"/>
        </w:rPr>
        <w:t>,</w:t>
      </w:r>
    </w:p>
    <w:p w:rsidR="00C15ACD" w:rsidRPr="005F240A" w:rsidRDefault="00C15ACD" w:rsidP="00397090">
      <w:pPr>
        <w:pStyle w:val="TSlneksmlouvy"/>
        <w:keepNext w:val="0"/>
        <w:numPr>
          <w:ilvl w:val="3"/>
          <w:numId w:val="3"/>
        </w:numPr>
        <w:spacing w:before="0" w:after="0" w:line="288" w:lineRule="auto"/>
        <w:jc w:val="both"/>
        <w:rPr>
          <w:rFonts w:ascii="Times New Roman" w:hAnsi="Times New Roman"/>
          <w:b w:val="0"/>
          <w:u w:val="none"/>
        </w:rPr>
      </w:pPr>
      <w:r w:rsidRPr="005F240A">
        <w:rPr>
          <w:rFonts w:ascii="Times New Roman" w:hAnsi="Times New Roman"/>
          <w:b w:val="0"/>
          <w:u w:val="none"/>
        </w:rPr>
        <w:t>a jiných dokladů</w:t>
      </w:r>
      <w:r>
        <w:rPr>
          <w:rFonts w:ascii="Times New Roman" w:hAnsi="Times New Roman"/>
          <w:b w:val="0"/>
          <w:u w:val="none"/>
        </w:rPr>
        <w:t>,</w:t>
      </w:r>
      <w:r w:rsidRPr="005F240A">
        <w:rPr>
          <w:rFonts w:ascii="Times New Roman" w:hAnsi="Times New Roman"/>
          <w:b w:val="0"/>
          <w:u w:val="none"/>
        </w:rPr>
        <w:t xml:space="preserve"> vyplývajících ze specifikace veřejné zakázky</w:t>
      </w:r>
      <w:r>
        <w:rPr>
          <w:rFonts w:ascii="Times New Roman" w:hAnsi="Times New Roman"/>
          <w:b w:val="0"/>
          <w:u w:val="none"/>
        </w:rPr>
        <w:t>.</w:t>
      </w:r>
    </w:p>
    <w:p w:rsidR="00C15ACD" w:rsidRPr="00FB4372" w:rsidRDefault="00C15ACD" w:rsidP="004A4E27">
      <w:pPr>
        <w:pStyle w:val="TSlneksmlouvy"/>
        <w:keepNext w:val="0"/>
        <w:spacing w:line="288" w:lineRule="auto"/>
        <w:ind w:left="0"/>
        <w:rPr>
          <w:rFonts w:ascii="Times New Roman" w:hAnsi="Times New Roman"/>
          <w:szCs w:val="22"/>
        </w:rPr>
      </w:pPr>
      <w:r w:rsidRPr="00FB4372">
        <w:rPr>
          <w:rFonts w:ascii="Times New Roman" w:hAnsi="Times New Roman"/>
          <w:szCs w:val="22"/>
        </w:rPr>
        <w:br/>
        <w:t>Cena za dílo</w:t>
      </w:r>
    </w:p>
    <w:p w:rsidR="00C15ACD" w:rsidRPr="00FB4372"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B4372">
        <w:rPr>
          <w:rFonts w:ascii="Times New Roman" w:hAnsi="Times New Roman"/>
          <w:b w:val="0"/>
          <w:szCs w:val="22"/>
          <w:u w:val="none"/>
        </w:rPr>
        <w:t xml:space="preserve">Cena za provedení díla v rozsahu podle </w:t>
      </w:r>
      <w:fldSimple w:instr=" REF _Ref376425347 \r \h  \* MERGEFORMAT ">
        <w:r w:rsidRPr="00C27192">
          <w:rPr>
            <w:rFonts w:ascii="Times New Roman" w:hAnsi="Times New Roman"/>
            <w:b w:val="0"/>
            <w:szCs w:val="22"/>
            <w:u w:val="none"/>
          </w:rPr>
          <w:t>Čl. II</w:t>
        </w:r>
      </w:fldSimple>
      <w:r w:rsidRPr="00FB4372">
        <w:rPr>
          <w:rFonts w:ascii="Times New Roman" w:hAnsi="Times New Roman"/>
          <w:b w:val="0"/>
          <w:szCs w:val="22"/>
          <w:u w:val="none"/>
        </w:rPr>
        <w:t xml:space="preserve"> smlouvy, se sjednává dohodou smluvních stran ve smyslu zákona o cenách č. 526/1990 Sb., v platném znění, na základě nabídky učiněné zhotovitelem na Veřejnou zakázku ze dne </w:t>
      </w:r>
      <w:r w:rsidRPr="00A27169">
        <w:rPr>
          <w:rFonts w:ascii="Times New Roman" w:hAnsi="Times New Roman"/>
          <w:b w:val="0"/>
          <w:szCs w:val="22"/>
          <w:highlight w:val="yellow"/>
          <w:u w:val="none"/>
        </w:rPr>
        <w:t>…….. 2014.</w:t>
      </w:r>
    </w:p>
    <w:p w:rsidR="00C15ACD" w:rsidRPr="00FB4372"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bookmarkStart w:id="16" w:name="_Ref376425814"/>
      <w:r w:rsidRPr="00FB4372">
        <w:rPr>
          <w:rFonts w:ascii="Times New Roman" w:hAnsi="Times New Roman"/>
          <w:b w:val="0"/>
          <w:szCs w:val="22"/>
          <w:u w:val="none"/>
        </w:rPr>
        <w:t xml:space="preserve">Celková cena </w:t>
      </w:r>
      <w:r>
        <w:rPr>
          <w:rFonts w:ascii="Times New Roman" w:hAnsi="Times New Roman"/>
          <w:b w:val="0"/>
          <w:szCs w:val="22"/>
          <w:u w:val="none"/>
        </w:rPr>
        <w:t xml:space="preserve">za provedení </w:t>
      </w:r>
      <w:r w:rsidRPr="00FB4372">
        <w:rPr>
          <w:rFonts w:ascii="Times New Roman" w:hAnsi="Times New Roman"/>
          <w:b w:val="0"/>
          <w:szCs w:val="22"/>
          <w:u w:val="none"/>
        </w:rPr>
        <w:t>díla bez DPH činí</w:t>
      </w:r>
      <w:r w:rsidRPr="00FB4372">
        <w:rPr>
          <w:rFonts w:ascii="Times New Roman" w:hAnsi="Times New Roman"/>
          <w:b w:val="0"/>
          <w:szCs w:val="22"/>
          <w:u w:val="none"/>
        </w:rPr>
        <w:tab/>
      </w:r>
      <w:r w:rsidRPr="00E81C4C">
        <w:rPr>
          <w:rFonts w:ascii="Times New Roman" w:hAnsi="Times New Roman"/>
          <w:b w:val="0"/>
          <w:szCs w:val="22"/>
          <w:highlight w:val="yellow"/>
          <w:u w:val="none"/>
        </w:rPr>
        <w:t>………..,-   Kč.</w:t>
      </w:r>
      <w:bookmarkEnd w:id="16"/>
    </w:p>
    <w:p w:rsidR="00C15ACD" w:rsidRPr="00FB4372" w:rsidRDefault="00C15ACD" w:rsidP="004A4E27">
      <w:pPr>
        <w:pStyle w:val="TSlneksmlouvy"/>
        <w:keepNext w:val="0"/>
        <w:numPr>
          <w:ilvl w:val="0"/>
          <w:numId w:val="0"/>
        </w:numPr>
        <w:spacing w:before="120" w:after="120" w:line="288" w:lineRule="auto"/>
        <w:ind w:left="737"/>
        <w:jc w:val="both"/>
        <w:rPr>
          <w:rFonts w:ascii="Times New Roman" w:hAnsi="Times New Roman"/>
          <w:b w:val="0"/>
          <w:szCs w:val="22"/>
          <w:u w:val="none"/>
        </w:rPr>
      </w:pPr>
      <w:r w:rsidRPr="00FB4372">
        <w:rPr>
          <w:rFonts w:ascii="Times New Roman" w:hAnsi="Times New Roman"/>
          <w:b w:val="0"/>
          <w:szCs w:val="22"/>
          <w:u w:val="none"/>
        </w:rPr>
        <w:t>DPH</w:t>
      </w:r>
      <w:r w:rsidRPr="00FB4372">
        <w:rPr>
          <w:rFonts w:ascii="Times New Roman" w:hAnsi="Times New Roman"/>
          <w:b w:val="0"/>
          <w:szCs w:val="22"/>
          <w:u w:val="none"/>
        </w:rPr>
        <w:tab/>
        <w:t>činí</w:t>
      </w:r>
      <w:r w:rsidRPr="00FB4372">
        <w:rPr>
          <w:rFonts w:ascii="Times New Roman" w:hAnsi="Times New Roman"/>
          <w:b w:val="0"/>
          <w:szCs w:val="22"/>
          <w:u w:val="none"/>
        </w:rPr>
        <w:tab/>
      </w:r>
      <w:r w:rsidRPr="00FB4372">
        <w:rPr>
          <w:rFonts w:ascii="Times New Roman" w:hAnsi="Times New Roman"/>
          <w:b w:val="0"/>
          <w:szCs w:val="22"/>
          <w:u w:val="none"/>
        </w:rPr>
        <w:tab/>
      </w:r>
      <w:r w:rsidRPr="00FB4372">
        <w:rPr>
          <w:rFonts w:ascii="Times New Roman" w:hAnsi="Times New Roman"/>
          <w:b w:val="0"/>
          <w:szCs w:val="22"/>
          <w:u w:val="none"/>
        </w:rPr>
        <w:tab/>
      </w:r>
      <w:r>
        <w:rPr>
          <w:rFonts w:ascii="Times New Roman" w:hAnsi="Times New Roman"/>
          <w:b w:val="0"/>
          <w:szCs w:val="22"/>
          <w:u w:val="none"/>
        </w:rPr>
        <w:tab/>
      </w:r>
      <w:r>
        <w:rPr>
          <w:rFonts w:ascii="Times New Roman" w:hAnsi="Times New Roman"/>
          <w:b w:val="0"/>
          <w:szCs w:val="22"/>
          <w:u w:val="none"/>
        </w:rPr>
        <w:tab/>
      </w:r>
      <w:r w:rsidRPr="00FB4372">
        <w:rPr>
          <w:rFonts w:ascii="Times New Roman" w:hAnsi="Times New Roman"/>
          <w:b w:val="0"/>
          <w:szCs w:val="22"/>
          <w:u w:val="none"/>
        </w:rPr>
        <w:tab/>
      </w:r>
      <w:r w:rsidRPr="00E81C4C">
        <w:rPr>
          <w:rFonts w:ascii="Times New Roman" w:hAnsi="Times New Roman"/>
          <w:b w:val="0"/>
          <w:szCs w:val="22"/>
          <w:highlight w:val="yellow"/>
          <w:u w:val="none"/>
        </w:rPr>
        <w:t>…………-  Kč.</w:t>
      </w:r>
      <w:r w:rsidRPr="00FB4372">
        <w:rPr>
          <w:rFonts w:ascii="Times New Roman" w:hAnsi="Times New Roman"/>
          <w:b w:val="0"/>
          <w:szCs w:val="22"/>
          <w:u w:val="none"/>
        </w:rPr>
        <w:tab/>
      </w:r>
      <w:r w:rsidRPr="00FB4372">
        <w:rPr>
          <w:rFonts w:ascii="Times New Roman" w:hAnsi="Times New Roman"/>
          <w:b w:val="0"/>
          <w:szCs w:val="22"/>
          <w:u w:val="none"/>
        </w:rPr>
        <w:tab/>
      </w:r>
    </w:p>
    <w:p w:rsidR="00C15ACD" w:rsidRPr="00FB4372" w:rsidRDefault="00C15ACD" w:rsidP="004A4E27">
      <w:pPr>
        <w:pStyle w:val="TSlneksmlouvy"/>
        <w:keepNext w:val="0"/>
        <w:numPr>
          <w:ilvl w:val="0"/>
          <w:numId w:val="0"/>
        </w:numPr>
        <w:spacing w:before="120" w:after="120" w:line="288" w:lineRule="auto"/>
        <w:ind w:left="737"/>
        <w:jc w:val="both"/>
        <w:rPr>
          <w:rFonts w:ascii="Times New Roman" w:hAnsi="Times New Roman"/>
          <w:b w:val="0"/>
          <w:szCs w:val="22"/>
          <w:u w:val="none"/>
        </w:rPr>
      </w:pPr>
      <w:r w:rsidRPr="00FB4372">
        <w:rPr>
          <w:rFonts w:ascii="Times New Roman" w:hAnsi="Times New Roman"/>
          <w:b w:val="0"/>
          <w:szCs w:val="22"/>
          <w:u w:val="none"/>
        </w:rPr>
        <w:t xml:space="preserve">Celková cena </w:t>
      </w:r>
      <w:r>
        <w:rPr>
          <w:rFonts w:ascii="Times New Roman" w:hAnsi="Times New Roman"/>
          <w:b w:val="0"/>
          <w:szCs w:val="22"/>
          <w:u w:val="none"/>
        </w:rPr>
        <w:t xml:space="preserve">za provedení </w:t>
      </w:r>
      <w:r w:rsidRPr="002D2F32">
        <w:rPr>
          <w:rFonts w:ascii="Times New Roman" w:hAnsi="Times New Roman"/>
          <w:b w:val="0"/>
          <w:szCs w:val="22"/>
          <w:u w:val="none"/>
        </w:rPr>
        <w:t xml:space="preserve">díla </w:t>
      </w:r>
      <w:r w:rsidRPr="00FB4372">
        <w:rPr>
          <w:rFonts w:ascii="Times New Roman" w:hAnsi="Times New Roman"/>
          <w:b w:val="0"/>
          <w:szCs w:val="22"/>
          <w:u w:val="none"/>
        </w:rPr>
        <w:t>vč. DPH</w:t>
      </w:r>
      <w:r w:rsidRPr="00FB4372">
        <w:rPr>
          <w:rFonts w:ascii="Times New Roman" w:hAnsi="Times New Roman"/>
          <w:b w:val="0"/>
          <w:szCs w:val="22"/>
          <w:u w:val="none"/>
        </w:rPr>
        <w:tab/>
        <w:t xml:space="preserve"> činí</w:t>
      </w:r>
      <w:r w:rsidRPr="00FB4372">
        <w:rPr>
          <w:rFonts w:ascii="Times New Roman" w:hAnsi="Times New Roman"/>
          <w:b w:val="0"/>
          <w:szCs w:val="22"/>
          <w:u w:val="none"/>
        </w:rPr>
        <w:tab/>
      </w:r>
      <w:r w:rsidRPr="00E81C4C">
        <w:rPr>
          <w:rFonts w:ascii="Times New Roman" w:hAnsi="Times New Roman"/>
          <w:b w:val="0"/>
          <w:szCs w:val="22"/>
          <w:highlight w:val="yellow"/>
          <w:u w:val="none"/>
        </w:rPr>
        <w:t>…………-  Kč.</w:t>
      </w:r>
    </w:p>
    <w:p w:rsidR="00C15ACD" w:rsidRPr="00FB4372" w:rsidRDefault="00C15ACD" w:rsidP="004A4E27">
      <w:pPr>
        <w:pStyle w:val="TSlneksmlouvy"/>
        <w:keepNext w:val="0"/>
        <w:numPr>
          <w:ilvl w:val="0"/>
          <w:numId w:val="0"/>
        </w:numPr>
        <w:spacing w:before="120" w:after="120" w:line="288" w:lineRule="auto"/>
        <w:ind w:left="737"/>
        <w:jc w:val="both"/>
        <w:rPr>
          <w:rFonts w:ascii="Times New Roman" w:hAnsi="Times New Roman"/>
          <w:b w:val="0"/>
          <w:szCs w:val="22"/>
          <w:u w:val="none"/>
        </w:rPr>
      </w:pPr>
      <w:r w:rsidRPr="00FB4372">
        <w:rPr>
          <w:rFonts w:ascii="Times New Roman" w:hAnsi="Times New Roman"/>
          <w:b w:val="0"/>
          <w:szCs w:val="22"/>
          <w:u w:val="none"/>
        </w:rPr>
        <w:t xml:space="preserve">(u všech těchto položek budou částky uvedeny v celých korunách českých). </w:t>
      </w:r>
    </w:p>
    <w:p w:rsidR="00C15ACD" w:rsidRPr="00FB4372"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B4372">
        <w:rPr>
          <w:rFonts w:ascii="Times New Roman" w:hAnsi="Times New Roman"/>
          <w:b w:val="0"/>
          <w:szCs w:val="22"/>
          <w:u w:val="none"/>
        </w:rPr>
        <w:t xml:space="preserve">Výše uvedená </w:t>
      </w:r>
      <w:r>
        <w:rPr>
          <w:rFonts w:ascii="Times New Roman" w:hAnsi="Times New Roman"/>
          <w:b w:val="0"/>
          <w:szCs w:val="22"/>
          <w:u w:val="none"/>
        </w:rPr>
        <w:t xml:space="preserve">celková </w:t>
      </w:r>
      <w:r w:rsidRPr="00FB4372">
        <w:rPr>
          <w:rFonts w:ascii="Times New Roman" w:hAnsi="Times New Roman"/>
          <w:b w:val="0"/>
          <w:szCs w:val="22"/>
          <w:u w:val="none"/>
        </w:rPr>
        <w:t xml:space="preserve">cena je cenou nejvýše přípustnou, je platná po celou dobu provádění díla a obsahuje veškeré náklady na provedení díla. </w:t>
      </w:r>
    </w:p>
    <w:p w:rsidR="00C15ACD" w:rsidRPr="00C27192" w:rsidRDefault="00C15ACD" w:rsidP="00C27192">
      <w:pPr>
        <w:pStyle w:val="TSlneksmlouvy"/>
        <w:keepNext w:val="0"/>
        <w:numPr>
          <w:ilvl w:val="1"/>
          <w:numId w:val="3"/>
        </w:numPr>
        <w:spacing w:before="120" w:after="120" w:line="288" w:lineRule="auto"/>
        <w:jc w:val="both"/>
        <w:rPr>
          <w:rFonts w:ascii="Times New Roman" w:hAnsi="Times New Roman"/>
          <w:b w:val="0"/>
          <w:szCs w:val="22"/>
          <w:u w:val="none"/>
        </w:rPr>
      </w:pPr>
      <w:r w:rsidRPr="00C27192">
        <w:rPr>
          <w:rFonts w:ascii="Times New Roman" w:hAnsi="Times New Roman"/>
          <w:b w:val="0"/>
          <w:u w:val="none"/>
        </w:rPr>
        <w:t xml:space="preserve">Změna celkové ceny za dílo dle odstavce </w:t>
      </w:r>
      <w:fldSimple w:instr=" REF _Ref376425814 \r \h  \* MERGEFORMAT ">
        <w:r>
          <w:rPr>
            <w:rFonts w:ascii="Times New Roman" w:hAnsi="Times New Roman"/>
            <w:b w:val="0"/>
            <w:u w:val="none"/>
          </w:rPr>
          <w:t>5.2</w:t>
        </w:r>
      </w:fldSimple>
      <w:r w:rsidRPr="00C27192">
        <w:rPr>
          <w:rFonts w:ascii="Times New Roman" w:hAnsi="Times New Roman"/>
          <w:b w:val="0"/>
          <w:u w:val="none"/>
        </w:rPr>
        <w:t xml:space="preserve"> je možná pouze v případě, že v průběhu provádění díla dojde ke změnám sazeb DPH. V takovém případě bude celková nabídková cena upravena podle výše sazeb DPH platných v době vzniku zdanitelného plnění.</w:t>
      </w:r>
    </w:p>
    <w:p w:rsidR="00C15ACD" w:rsidRPr="00050CB3"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050CB3">
        <w:rPr>
          <w:rFonts w:ascii="Times New Roman" w:hAnsi="Times New Roman"/>
          <w:b w:val="0"/>
          <w:szCs w:val="22"/>
          <w:u w:val="none"/>
        </w:rPr>
        <w:t>Smluvní strany vylučují aplikaci ustanovení § 2630 odst. 2 občanského zákoníku. Zhotovitel potvrzuje, že provedl kontrolu projektové dokumentace a je srozuměn se skutečností, že jakékoli chyby v projektové dokumentaci</w:t>
      </w:r>
      <w:r>
        <w:rPr>
          <w:rFonts w:ascii="Times New Roman" w:hAnsi="Times New Roman"/>
          <w:b w:val="0"/>
          <w:szCs w:val="22"/>
          <w:u w:val="none"/>
        </w:rPr>
        <w:t xml:space="preserve">, </w:t>
      </w:r>
      <w:r w:rsidRPr="00050CB3">
        <w:rPr>
          <w:rFonts w:ascii="Times New Roman" w:hAnsi="Times New Roman"/>
          <w:b w:val="0"/>
          <w:szCs w:val="22"/>
          <w:u w:val="none"/>
        </w:rPr>
        <w:t xml:space="preserve">selhání </w:t>
      </w:r>
      <w:r>
        <w:rPr>
          <w:rFonts w:ascii="Times New Roman" w:hAnsi="Times New Roman"/>
          <w:b w:val="0"/>
          <w:szCs w:val="22"/>
          <w:u w:val="none"/>
        </w:rPr>
        <w:t>osoby, jež pro objednatele zajišťuje technický dozor (dále jen „technický dozor“)</w:t>
      </w:r>
      <w:r w:rsidRPr="00050CB3">
        <w:rPr>
          <w:rFonts w:ascii="Times New Roman" w:hAnsi="Times New Roman"/>
          <w:b w:val="0"/>
          <w:szCs w:val="22"/>
          <w:u w:val="none"/>
        </w:rPr>
        <w:t xml:space="preserve"> </w:t>
      </w:r>
      <w:r>
        <w:rPr>
          <w:rFonts w:ascii="Times New Roman" w:hAnsi="Times New Roman"/>
          <w:b w:val="0"/>
          <w:szCs w:val="22"/>
          <w:u w:val="none"/>
        </w:rPr>
        <w:t xml:space="preserve">či osoby, jež pro objednatele zajišťuje autorský dozor (dále jen „autorský dozor“) </w:t>
      </w:r>
      <w:r w:rsidRPr="00050CB3">
        <w:rPr>
          <w:rFonts w:ascii="Times New Roman" w:hAnsi="Times New Roman"/>
          <w:b w:val="0"/>
          <w:szCs w:val="22"/>
          <w:u w:val="none"/>
        </w:rPr>
        <w:t xml:space="preserve">nezprostí </w:t>
      </w:r>
      <w:r>
        <w:rPr>
          <w:rFonts w:ascii="Times New Roman" w:hAnsi="Times New Roman"/>
          <w:b w:val="0"/>
          <w:szCs w:val="22"/>
          <w:u w:val="none"/>
        </w:rPr>
        <w:t>zhotovitele</w:t>
      </w:r>
      <w:r w:rsidRPr="00050CB3">
        <w:rPr>
          <w:rFonts w:ascii="Times New Roman" w:hAnsi="Times New Roman"/>
          <w:b w:val="0"/>
          <w:szCs w:val="22"/>
          <w:u w:val="none"/>
        </w:rPr>
        <w:t xml:space="preserve"> odpovědnosti za vady díla tímto způsobené.  </w:t>
      </w:r>
    </w:p>
    <w:p w:rsidR="00C15ACD" w:rsidRPr="00050CB3"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050CB3">
        <w:rPr>
          <w:rFonts w:ascii="Times New Roman" w:hAnsi="Times New Roman"/>
          <w:b w:val="0"/>
          <w:szCs w:val="22"/>
          <w:u w:val="none"/>
        </w:rPr>
        <w:t xml:space="preserve">Zjistí-li zhotovitel v průběhu zhotovování díla vady projektové dokumentace, je povinen na ně objednatele </w:t>
      </w:r>
      <w:r>
        <w:rPr>
          <w:rFonts w:ascii="Times New Roman" w:hAnsi="Times New Roman"/>
          <w:b w:val="0"/>
          <w:szCs w:val="22"/>
          <w:u w:val="none"/>
        </w:rPr>
        <w:t xml:space="preserve">bezodkladně </w:t>
      </w:r>
      <w:r w:rsidRPr="00050CB3">
        <w:rPr>
          <w:rFonts w:ascii="Times New Roman" w:hAnsi="Times New Roman"/>
          <w:b w:val="0"/>
          <w:szCs w:val="22"/>
          <w:u w:val="none"/>
        </w:rPr>
        <w:t xml:space="preserve">upozornit. Pokud je zhotovitelova reklamace vady projektové dokumentace shledána jako oprávněná a objednatel nemůže tyto vady projektové dokumentace odstranit do 15 pracovních dnů ode dne oznámení zhotovitelem, sjednají se zhotovitelem lhůtu k jejich odstranění. Po tuto dobu se pozastavuje zhotovitelova lhůta pro plnění závazku, vyplývajících z této smlouvy a zhotovitel není v prodlení. Termíny plnění dle odst. </w:t>
      </w:r>
      <w:fldSimple w:instr=" REF _Ref376426038 \r \h  \* MERGEFORMAT ">
        <w:r w:rsidRPr="00C27192">
          <w:rPr>
            <w:rFonts w:ascii="Times New Roman" w:hAnsi="Times New Roman"/>
            <w:b w:val="0"/>
            <w:szCs w:val="22"/>
            <w:u w:val="none"/>
          </w:rPr>
          <w:t>3.1.3</w:t>
        </w:r>
      </w:fldSimple>
      <w:r w:rsidRPr="00050CB3">
        <w:rPr>
          <w:rFonts w:ascii="Times New Roman" w:hAnsi="Times New Roman"/>
          <w:b w:val="0"/>
          <w:szCs w:val="22"/>
          <w:u w:val="none"/>
        </w:rPr>
        <w:t xml:space="preserve">, </w:t>
      </w:r>
      <w:fldSimple w:instr=" REF _Ref376426040 \r \h  \* MERGEFORMAT ">
        <w:r w:rsidRPr="00C27192">
          <w:rPr>
            <w:rFonts w:ascii="Times New Roman" w:hAnsi="Times New Roman"/>
            <w:b w:val="0"/>
            <w:szCs w:val="22"/>
            <w:u w:val="none"/>
          </w:rPr>
          <w:t>3.1.4</w:t>
        </w:r>
      </w:fldSimple>
      <w:r w:rsidRPr="00050CB3">
        <w:rPr>
          <w:rFonts w:ascii="Times New Roman" w:hAnsi="Times New Roman"/>
          <w:b w:val="0"/>
          <w:szCs w:val="22"/>
          <w:u w:val="none"/>
        </w:rPr>
        <w:t xml:space="preserve"> této smlouvy budou prodlouženy o dobu, o kterou budou odstraňovány vady projektové dokumentace.</w:t>
      </w:r>
    </w:p>
    <w:p w:rsidR="00C15ACD" w:rsidRPr="00050CB3" w:rsidRDefault="00C15ACD" w:rsidP="004A4E27">
      <w:pPr>
        <w:pStyle w:val="TSlneksmlouvy"/>
        <w:keepNext w:val="0"/>
        <w:spacing w:line="288" w:lineRule="auto"/>
        <w:ind w:left="0"/>
        <w:rPr>
          <w:rFonts w:ascii="Times New Roman" w:hAnsi="Times New Roman"/>
          <w:szCs w:val="22"/>
        </w:rPr>
      </w:pPr>
      <w:r w:rsidRPr="00050CB3">
        <w:rPr>
          <w:rFonts w:ascii="Times New Roman" w:hAnsi="Times New Roman"/>
          <w:szCs w:val="22"/>
        </w:rPr>
        <w:br/>
        <w:t>Změny díla – dodatečné práce</w:t>
      </w:r>
    </w:p>
    <w:p w:rsidR="00C15ACD" w:rsidRPr="00380C6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380C6C">
        <w:rPr>
          <w:rFonts w:ascii="Times New Roman" w:hAnsi="Times New Roman"/>
          <w:b w:val="0"/>
          <w:szCs w:val="22"/>
          <w:u w:val="none"/>
        </w:rPr>
        <w:t xml:space="preserve">Veškeré práce, které nejsou předmětem nabídkového rozpočtu (položkou či výměrou), který je součástí této smlouvy jako příloha č. 2, jsou dodatečné práce a budou připuštěny pouze ve výjimečných případech. </w:t>
      </w:r>
    </w:p>
    <w:p w:rsidR="00C15ACD" w:rsidRPr="00DB05F1"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380C6C">
        <w:rPr>
          <w:rFonts w:ascii="Times New Roman" w:hAnsi="Times New Roman"/>
          <w:b w:val="0"/>
          <w:szCs w:val="22"/>
          <w:u w:val="none"/>
        </w:rPr>
        <w:t>O jakýchkoli dodatečných pracích musí být mezi objednatelem a zhotovitelem uzavřena samostatná písemná smlouva (dodatek k této smlouvě) s dohodnutím ceny a vlivu na termín předání díla dle této smlouvy</w:t>
      </w:r>
      <w:r w:rsidRPr="00655900">
        <w:rPr>
          <w:rFonts w:ascii="Times New Roman" w:hAnsi="Times New Roman"/>
          <w:b w:val="0"/>
          <w:color w:val="000000"/>
          <w:szCs w:val="22"/>
          <w:u w:val="none"/>
        </w:rPr>
        <w:t xml:space="preserve">. </w:t>
      </w:r>
    </w:p>
    <w:p w:rsidR="00C15ACD" w:rsidRPr="00380C6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380C6C">
        <w:rPr>
          <w:rFonts w:ascii="Times New Roman" w:hAnsi="Times New Roman"/>
          <w:b w:val="0"/>
          <w:szCs w:val="22"/>
          <w:u w:val="none"/>
        </w:rPr>
        <w:t>Pokud zhotovitel provede dodatečné práce bez písemného souhlasu a písemné smlouvy (dodatk</w:t>
      </w:r>
      <w:r>
        <w:rPr>
          <w:rFonts w:ascii="Times New Roman" w:hAnsi="Times New Roman"/>
          <w:b w:val="0"/>
          <w:szCs w:val="22"/>
          <w:u w:val="none"/>
        </w:rPr>
        <w:t>u</w:t>
      </w:r>
      <w:r w:rsidRPr="00380C6C">
        <w:rPr>
          <w:rFonts w:ascii="Times New Roman" w:hAnsi="Times New Roman"/>
          <w:b w:val="0"/>
          <w:szCs w:val="22"/>
          <w:u w:val="none"/>
        </w:rPr>
        <w:t xml:space="preserve"> ke smlouvě o dílo) uzavřené s objednatelem, má objednatel právo odmítnout jejich úhradu. </w:t>
      </w:r>
    </w:p>
    <w:p w:rsidR="00C15ACD" w:rsidRPr="00EF5AB4" w:rsidRDefault="00C15ACD" w:rsidP="004A4E27">
      <w:pPr>
        <w:pStyle w:val="TSlneksmlouvy"/>
        <w:keepNext w:val="0"/>
        <w:spacing w:line="288" w:lineRule="auto"/>
        <w:ind w:left="0"/>
        <w:rPr>
          <w:rFonts w:ascii="Times New Roman" w:hAnsi="Times New Roman"/>
          <w:szCs w:val="22"/>
        </w:rPr>
      </w:pPr>
      <w:r w:rsidRPr="00EF5AB4">
        <w:rPr>
          <w:rFonts w:ascii="Times New Roman" w:hAnsi="Times New Roman"/>
          <w:szCs w:val="22"/>
        </w:rPr>
        <w:br/>
        <w:t>Platební podmínky</w:t>
      </w:r>
    </w:p>
    <w:p w:rsidR="00C15ACD" w:rsidRPr="00EF5AB4"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EF5AB4">
        <w:rPr>
          <w:rFonts w:ascii="Times New Roman" w:hAnsi="Times New Roman"/>
          <w:b w:val="0"/>
          <w:szCs w:val="22"/>
          <w:u w:val="none"/>
        </w:rPr>
        <w:t>Úhrada provedených prací bude provedena na základě zhotovitelem</w:t>
      </w:r>
      <w:r>
        <w:rPr>
          <w:rFonts w:ascii="Times New Roman" w:hAnsi="Times New Roman"/>
          <w:b w:val="0"/>
          <w:szCs w:val="22"/>
          <w:u w:val="none"/>
        </w:rPr>
        <w:t xml:space="preserve"> </w:t>
      </w:r>
      <w:r w:rsidRPr="00EF5AB4">
        <w:rPr>
          <w:rFonts w:ascii="Times New Roman" w:hAnsi="Times New Roman"/>
          <w:b w:val="0"/>
          <w:szCs w:val="22"/>
          <w:u w:val="none"/>
        </w:rPr>
        <w:t>vyhotoven</w:t>
      </w:r>
      <w:r>
        <w:rPr>
          <w:rFonts w:ascii="Times New Roman" w:hAnsi="Times New Roman"/>
          <w:b w:val="0"/>
          <w:szCs w:val="22"/>
          <w:u w:val="none"/>
        </w:rPr>
        <w:t>ého daňového dokladu</w:t>
      </w:r>
      <w:r w:rsidRPr="00EF5AB4">
        <w:rPr>
          <w:rFonts w:ascii="Times New Roman" w:hAnsi="Times New Roman"/>
          <w:b w:val="0"/>
          <w:szCs w:val="22"/>
          <w:u w:val="none"/>
        </w:rPr>
        <w:t xml:space="preserve"> (faktury).</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EF5AB4">
        <w:rPr>
          <w:rFonts w:ascii="Times New Roman" w:hAnsi="Times New Roman"/>
          <w:b w:val="0"/>
          <w:szCs w:val="22"/>
          <w:u w:val="none"/>
        </w:rPr>
        <w:t>Objednatel neposkytuje zálohy</w:t>
      </w:r>
      <w:r>
        <w:rPr>
          <w:rFonts w:ascii="Times New Roman" w:hAnsi="Times New Roman"/>
          <w:b w:val="0"/>
          <w:szCs w:val="22"/>
          <w:u w:val="none"/>
        </w:rPr>
        <w:t xml:space="preserve"> předem.</w:t>
      </w:r>
    </w:p>
    <w:p w:rsidR="00C15ACD" w:rsidRPr="00502281"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356DF2">
        <w:rPr>
          <w:rFonts w:ascii="Times New Roman" w:hAnsi="Times New Roman"/>
          <w:b w:val="0"/>
          <w:szCs w:val="22"/>
          <w:u w:val="none"/>
        </w:rPr>
        <w:t xml:space="preserve">Objednatel uhradí zhotoviteli cenu díla </w:t>
      </w:r>
      <w:r>
        <w:rPr>
          <w:rFonts w:ascii="Times New Roman" w:hAnsi="Times New Roman"/>
          <w:b w:val="0"/>
          <w:szCs w:val="22"/>
          <w:u w:val="none"/>
        </w:rPr>
        <w:t xml:space="preserve">jednorázově </w:t>
      </w:r>
      <w:r w:rsidRPr="00356DF2">
        <w:rPr>
          <w:rFonts w:ascii="Times New Roman" w:hAnsi="Times New Roman"/>
          <w:b w:val="0"/>
          <w:szCs w:val="22"/>
          <w:u w:val="none"/>
        </w:rPr>
        <w:t>po řádném zhotovení díla a jeho protokolárním předání a převzetí dle odst.</w:t>
      </w:r>
      <w:fldSimple w:instr=" REF _Ref376427298 \r \h  \* MERGEFORMAT ">
        <w:r w:rsidRPr="00C27192">
          <w:rPr>
            <w:rFonts w:ascii="Times New Roman" w:hAnsi="Times New Roman"/>
            <w:b w:val="0"/>
            <w:szCs w:val="22"/>
            <w:u w:val="none"/>
          </w:rPr>
          <w:t>4.1.1</w:t>
        </w:r>
      </w:fldSimple>
      <w:r w:rsidRPr="00356DF2">
        <w:rPr>
          <w:rFonts w:ascii="Times New Roman" w:hAnsi="Times New Roman"/>
          <w:b w:val="0"/>
          <w:szCs w:val="22"/>
          <w:u w:val="none"/>
        </w:rPr>
        <w:t xml:space="preserve">, </w:t>
      </w:r>
      <w:fldSimple w:instr=" REF _Ref376427300 \r \h  \* MERGEFORMAT ">
        <w:r w:rsidRPr="00C27192">
          <w:rPr>
            <w:rFonts w:ascii="Times New Roman" w:hAnsi="Times New Roman"/>
            <w:b w:val="0"/>
            <w:szCs w:val="22"/>
            <w:u w:val="none"/>
          </w:rPr>
          <w:t>4.1.2</w:t>
        </w:r>
      </w:fldSimple>
      <w:r>
        <w:rPr>
          <w:rFonts w:ascii="Times New Roman" w:hAnsi="Times New Roman"/>
          <w:b w:val="0"/>
          <w:szCs w:val="22"/>
          <w:u w:val="none"/>
        </w:rPr>
        <w:t>, a to na základě vystavených faktur</w:t>
      </w:r>
      <w:r w:rsidRPr="00356DF2">
        <w:rPr>
          <w:rFonts w:ascii="Times New Roman" w:hAnsi="Times New Roman"/>
          <w:b w:val="0"/>
          <w:szCs w:val="22"/>
          <w:u w:val="none"/>
        </w:rPr>
        <w:t xml:space="preserve"> se správně vyplněnými údaji,</w:t>
      </w:r>
      <w:r>
        <w:rPr>
          <w:rFonts w:ascii="Times New Roman" w:hAnsi="Times New Roman"/>
          <w:b w:val="0"/>
          <w:szCs w:val="22"/>
          <w:u w:val="none"/>
        </w:rPr>
        <w:t xml:space="preserve"> včetně finanční částky. Faktury budou vystaveny</w:t>
      </w:r>
      <w:r w:rsidRPr="00356DF2">
        <w:rPr>
          <w:rFonts w:ascii="Times New Roman" w:hAnsi="Times New Roman"/>
          <w:b w:val="0"/>
          <w:szCs w:val="22"/>
          <w:u w:val="none"/>
        </w:rPr>
        <w:t xml:space="preserve"> do 15 kalendářních dnů od protokolárního předání a převzetí díla dle odst. </w:t>
      </w:r>
      <w:fldSimple w:instr=" REF _Ref376427298 \r \h  \* MERGEFORMAT ">
        <w:r w:rsidRPr="00C27192">
          <w:rPr>
            <w:rFonts w:ascii="Times New Roman" w:hAnsi="Times New Roman"/>
            <w:b w:val="0"/>
            <w:szCs w:val="22"/>
            <w:u w:val="none"/>
          </w:rPr>
          <w:t>4.1.1</w:t>
        </w:r>
      </w:fldSimple>
      <w:r w:rsidRPr="00356DF2">
        <w:rPr>
          <w:rFonts w:ascii="Times New Roman" w:hAnsi="Times New Roman"/>
          <w:b w:val="0"/>
          <w:szCs w:val="22"/>
          <w:u w:val="none"/>
        </w:rPr>
        <w:t xml:space="preserve">, </w:t>
      </w:r>
      <w:fldSimple w:instr=" REF _Ref376427300 \r \h  \* MERGEFORMAT ">
        <w:r w:rsidRPr="00C27192">
          <w:rPr>
            <w:rFonts w:ascii="Times New Roman" w:hAnsi="Times New Roman"/>
            <w:b w:val="0"/>
            <w:szCs w:val="22"/>
            <w:u w:val="none"/>
          </w:rPr>
          <w:t>4.1.2</w:t>
        </w:r>
      </w:fldSimple>
      <w:r w:rsidRPr="00356DF2">
        <w:rPr>
          <w:rFonts w:ascii="Times New Roman" w:hAnsi="Times New Roman"/>
          <w:b w:val="0"/>
          <w:szCs w:val="22"/>
          <w:u w:val="none"/>
        </w:rPr>
        <w:t>. Souč</w:t>
      </w:r>
      <w:r>
        <w:rPr>
          <w:rFonts w:ascii="Times New Roman" w:hAnsi="Times New Roman"/>
          <w:b w:val="0"/>
          <w:szCs w:val="22"/>
          <w:u w:val="none"/>
        </w:rPr>
        <w:t>ástí faktur</w:t>
      </w:r>
      <w:r w:rsidRPr="00356DF2">
        <w:rPr>
          <w:rFonts w:ascii="Times New Roman" w:hAnsi="Times New Roman"/>
          <w:b w:val="0"/>
          <w:szCs w:val="22"/>
          <w:u w:val="none"/>
        </w:rPr>
        <w:t xml:space="preserve"> budou soupisy provedených prací odsouhla</w:t>
      </w:r>
      <w:r>
        <w:rPr>
          <w:rFonts w:ascii="Times New Roman" w:hAnsi="Times New Roman"/>
          <w:b w:val="0"/>
          <w:szCs w:val="22"/>
          <w:u w:val="none"/>
        </w:rPr>
        <w:t xml:space="preserve">sené technickým dozorem. </w:t>
      </w:r>
      <w:r w:rsidRPr="00502281">
        <w:rPr>
          <w:rFonts w:ascii="Times New Roman" w:hAnsi="Times New Roman"/>
          <w:b w:val="0"/>
          <w:szCs w:val="22"/>
          <w:u w:val="none"/>
        </w:rPr>
        <w:t>Faktury vystaveny následovně:</w:t>
      </w:r>
    </w:p>
    <w:p w:rsidR="00C15ACD" w:rsidRPr="00502281" w:rsidRDefault="00C15ACD" w:rsidP="00E815A9">
      <w:pPr>
        <w:pStyle w:val="TSTextlnkuslovan"/>
        <w:numPr>
          <w:ilvl w:val="2"/>
          <w:numId w:val="11"/>
        </w:numPr>
        <w:rPr>
          <w:rFonts w:ascii="Times New Roman" w:hAnsi="Times New Roman"/>
          <w:lang w:eastAsia="en-US"/>
        </w:rPr>
      </w:pPr>
      <w:r w:rsidRPr="00502281">
        <w:rPr>
          <w:rFonts w:ascii="Times New Roman" w:hAnsi="Times New Roman"/>
          <w:lang w:eastAsia="en-US"/>
        </w:rPr>
        <w:t>První faktura bude vystavena na 85% z uznatelné ceny dle nabídkového rozpočtu zhotovitele.</w:t>
      </w:r>
    </w:p>
    <w:p w:rsidR="00C15ACD" w:rsidRPr="00502281" w:rsidRDefault="00C15ACD" w:rsidP="00E815A9">
      <w:pPr>
        <w:pStyle w:val="TSTextlnkuslovan"/>
        <w:numPr>
          <w:ilvl w:val="2"/>
          <w:numId w:val="11"/>
        </w:numPr>
        <w:rPr>
          <w:rFonts w:ascii="Times New Roman" w:hAnsi="Times New Roman"/>
          <w:lang w:eastAsia="en-US"/>
        </w:rPr>
      </w:pPr>
      <w:r w:rsidRPr="00502281">
        <w:rPr>
          <w:rFonts w:ascii="Times New Roman" w:hAnsi="Times New Roman"/>
          <w:lang w:eastAsia="en-US"/>
        </w:rPr>
        <w:t>Druhá faktura bude vystavena na 15% z uznatelné ceny dle nabídkového rozpočtu zhotovitele.</w:t>
      </w:r>
    </w:p>
    <w:p w:rsidR="00C15ACD" w:rsidRPr="00502281" w:rsidRDefault="00C15ACD" w:rsidP="00E815A9">
      <w:pPr>
        <w:pStyle w:val="TSTextlnkuslovan"/>
        <w:numPr>
          <w:ilvl w:val="2"/>
          <w:numId w:val="11"/>
        </w:numPr>
        <w:rPr>
          <w:rFonts w:ascii="Times New Roman" w:hAnsi="Times New Roman"/>
          <w:lang w:eastAsia="en-US"/>
        </w:rPr>
      </w:pPr>
      <w:r w:rsidRPr="00502281">
        <w:rPr>
          <w:rFonts w:ascii="Times New Roman" w:hAnsi="Times New Roman"/>
          <w:lang w:eastAsia="en-US"/>
        </w:rPr>
        <w:t>Třetí faktura bude vystavena na cenu neuznatelnou dle nabídkového rozpočtu zhotovitele.</w:t>
      </w:r>
    </w:p>
    <w:p w:rsidR="00C15ACD" w:rsidRPr="00356DF2"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Pr>
          <w:rFonts w:ascii="Times New Roman" w:hAnsi="Times New Roman"/>
          <w:b w:val="0"/>
          <w:szCs w:val="22"/>
          <w:u w:val="none"/>
        </w:rPr>
        <w:t>Faktury budou hrazeny</w:t>
      </w:r>
      <w:r w:rsidRPr="00356DF2">
        <w:rPr>
          <w:rFonts w:ascii="Times New Roman" w:hAnsi="Times New Roman"/>
          <w:b w:val="0"/>
          <w:szCs w:val="22"/>
          <w:u w:val="none"/>
        </w:rPr>
        <w:t xml:space="preserve"> následovně:</w:t>
      </w:r>
    </w:p>
    <w:p w:rsidR="00C15ACD" w:rsidRPr="00356DF2"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356DF2">
        <w:rPr>
          <w:rFonts w:ascii="Times New Roman" w:hAnsi="Times New Roman"/>
          <w:b w:val="0"/>
          <w:szCs w:val="22"/>
          <w:u w:val="none"/>
        </w:rPr>
        <w:t>V případě, že v okamžiku předání a převzetí díla bude dílo proveden</w:t>
      </w:r>
      <w:r>
        <w:rPr>
          <w:rFonts w:ascii="Times New Roman" w:hAnsi="Times New Roman"/>
          <w:b w:val="0"/>
          <w:szCs w:val="22"/>
          <w:u w:val="none"/>
        </w:rPr>
        <w:t>o dle čl. IV. této smlouvy, budou faktury uhrazeny</w:t>
      </w:r>
      <w:r w:rsidRPr="00356DF2">
        <w:rPr>
          <w:rFonts w:ascii="Times New Roman" w:hAnsi="Times New Roman"/>
          <w:b w:val="0"/>
          <w:szCs w:val="22"/>
          <w:u w:val="none"/>
        </w:rPr>
        <w:t xml:space="preserve"> jednorázově v plné výši.</w:t>
      </w:r>
    </w:p>
    <w:p w:rsidR="00C15ACD" w:rsidRPr="00356DF2"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356DF2">
        <w:rPr>
          <w:rFonts w:ascii="Times New Roman" w:hAnsi="Times New Roman"/>
          <w:b w:val="0"/>
          <w:szCs w:val="22"/>
          <w:u w:val="none"/>
        </w:rPr>
        <w:t xml:space="preserve">V případě předání a převzetí díla s výhradami, nevyklizení staveniště a neprovedení případných souvisejících úprav okolí ve smyslu odst. </w:t>
      </w:r>
      <w:fldSimple w:instr=" REF _Ref376427534 \r \h  \* MERGEFORMAT ">
        <w:r w:rsidRPr="00C27192">
          <w:rPr>
            <w:rFonts w:ascii="Times New Roman" w:hAnsi="Times New Roman"/>
            <w:b w:val="0"/>
            <w:szCs w:val="22"/>
            <w:u w:val="none"/>
          </w:rPr>
          <w:t>4.1.3</w:t>
        </w:r>
      </w:fldSimple>
      <w:r w:rsidRPr="00356DF2">
        <w:rPr>
          <w:rFonts w:ascii="Times New Roman" w:hAnsi="Times New Roman"/>
          <w:b w:val="0"/>
          <w:szCs w:val="22"/>
          <w:u w:val="none"/>
        </w:rPr>
        <w:t xml:space="preserve"> nebo při nepředání dokumentů dle odst. </w:t>
      </w:r>
      <w:fldSimple w:instr=" REF _Ref376427537 \r \h  \* MERGEFORMAT ">
        <w:r w:rsidRPr="00C27192">
          <w:rPr>
            <w:rFonts w:ascii="Times New Roman" w:hAnsi="Times New Roman"/>
            <w:b w:val="0"/>
            <w:szCs w:val="22"/>
            <w:u w:val="none"/>
          </w:rPr>
          <w:t>4.1.4</w:t>
        </w:r>
      </w:fldSimple>
      <w:r>
        <w:rPr>
          <w:rFonts w:ascii="Times New Roman" w:hAnsi="Times New Roman"/>
          <w:b w:val="0"/>
          <w:szCs w:val="22"/>
          <w:u w:val="none"/>
        </w:rPr>
        <w:t xml:space="preserve"> budou faktury na cenu díla proplaceny</w:t>
      </w:r>
      <w:r w:rsidRPr="00356DF2">
        <w:rPr>
          <w:rFonts w:ascii="Times New Roman" w:hAnsi="Times New Roman"/>
          <w:b w:val="0"/>
          <w:szCs w:val="22"/>
          <w:u w:val="none"/>
        </w:rPr>
        <w:t xml:space="preserve"> pouze do výše 90 % ceny díla, zbývajících 10 % ceny díla bude sloužit jako zádržné. Toto zádržné bude uvolněno až po odstranění uvedených nedostatků, tj. po provedení díla dle odst. </w:t>
      </w:r>
      <w:fldSimple w:instr=" REF _Ref376426659 \r \h  \* MERGEFORMAT ">
        <w:r w:rsidRPr="00C27192">
          <w:rPr>
            <w:rFonts w:ascii="Times New Roman" w:hAnsi="Times New Roman"/>
            <w:b w:val="0"/>
            <w:szCs w:val="22"/>
            <w:u w:val="none"/>
          </w:rPr>
          <w:t>4.1</w:t>
        </w:r>
      </w:fldSimple>
      <w:r w:rsidRPr="00356DF2">
        <w:rPr>
          <w:rFonts w:ascii="Times New Roman" w:hAnsi="Times New Roman"/>
          <w:b w:val="0"/>
          <w:szCs w:val="22"/>
          <w:u w:val="none"/>
        </w:rPr>
        <w:t xml:space="preserve"> této smlouvy, a to do 30 dnů od protokolárního stvrzení provedení díla. </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Faktura bude vyhotovena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Součástí faktury budou dále soupisy provedených prací odsouhlasené technickým dozorem a kopie protokolu o provedení díla, řádně podepsaného za obě smluvní strany. Převzaté práce budou oceněny jednotkovými cenami, dle k této smlouvě přiloženého oceněného soupisu prací. Fakturované částky budou zaokrouhleny na celé Kč.</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Splatnost faktury se stanovuje </w:t>
      </w:r>
      <w:r w:rsidRPr="00DE3FE0">
        <w:rPr>
          <w:rFonts w:ascii="Times New Roman" w:hAnsi="Times New Roman"/>
          <w:b w:val="0"/>
          <w:szCs w:val="22"/>
          <w:u w:val="none"/>
        </w:rPr>
        <w:t xml:space="preserve">na </w:t>
      </w:r>
      <w:r w:rsidRPr="00655900">
        <w:rPr>
          <w:rFonts w:ascii="Times New Roman" w:hAnsi="Times New Roman"/>
          <w:b w:val="0"/>
          <w:szCs w:val="22"/>
          <w:u w:val="none"/>
        </w:rPr>
        <w:t>30 kalendářních dnů</w:t>
      </w:r>
      <w:r w:rsidRPr="00DE3FE0">
        <w:rPr>
          <w:rFonts w:ascii="Times New Roman" w:hAnsi="Times New Roman"/>
          <w:b w:val="0"/>
          <w:szCs w:val="22"/>
          <w:u w:val="none"/>
        </w:rPr>
        <w:t>.</w:t>
      </w:r>
      <w:r w:rsidRPr="00524140">
        <w:rPr>
          <w:rFonts w:ascii="Times New Roman" w:hAnsi="Times New Roman"/>
          <w:b w:val="0"/>
          <w:szCs w:val="22"/>
          <w:u w:val="none"/>
        </w:rPr>
        <w:t xml:space="preserve"> Platby peněžitých částek se provádí bankovním převodem na účet druhé smluvní strany uvedený ve faktuře. Peněžitá částka se považuje za zaplacenou okamžikem jejího odepsání z účtu </w:t>
      </w:r>
      <w:r>
        <w:rPr>
          <w:rFonts w:ascii="Times New Roman" w:hAnsi="Times New Roman"/>
          <w:b w:val="0"/>
          <w:szCs w:val="22"/>
          <w:u w:val="none"/>
        </w:rPr>
        <w:t>objednatele ve prospěch účtu zhotovitele</w:t>
      </w:r>
      <w:r w:rsidRPr="00524140">
        <w:rPr>
          <w:rFonts w:ascii="Times New Roman" w:hAnsi="Times New Roman"/>
          <w:b w:val="0"/>
          <w:szCs w:val="22"/>
          <w:u w:val="none"/>
        </w:rPr>
        <w:t>.</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Zhotovitel je povinen uhradit objednateli veškeré poplatky, sankce, škody a vícenáklady vzniklé z důvodu nedodržení podmínek pravomocného rozhodnutí nebo závazných stanovisek dotčených orgánů a stanovisek správců sítí technické infrastruktury, popřípadě provést z toho vyplývající dodatečné práce na své náklady a svou odpovědnost.</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Objednatel je oprávněn pozastavit či jednostranně započíst proti pohledávkám zhotovitele kteroukoli z plateb z</w:t>
      </w:r>
      <w:r>
        <w:rPr>
          <w:rFonts w:ascii="Times New Roman" w:hAnsi="Times New Roman"/>
          <w:b w:val="0"/>
          <w:szCs w:val="22"/>
          <w:u w:val="none"/>
        </w:rPr>
        <w:t xml:space="preserve"> kteréhokoli z následujících </w:t>
      </w:r>
      <w:r w:rsidRPr="00524140">
        <w:rPr>
          <w:rFonts w:ascii="Times New Roman" w:hAnsi="Times New Roman"/>
          <w:b w:val="0"/>
          <w:szCs w:val="22"/>
          <w:u w:val="none"/>
        </w:rPr>
        <w:t>důvod</w:t>
      </w:r>
      <w:r>
        <w:rPr>
          <w:rFonts w:ascii="Times New Roman" w:hAnsi="Times New Roman"/>
          <w:b w:val="0"/>
          <w:szCs w:val="22"/>
          <w:u w:val="none"/>
        </w:rPr>
        <w:t>ů</w:t>
      </w:r>
      <w:r w:rsidRPr="00524140">
        <w:rPr>
          <w:rFonts w:ascii="Times New Roman" w:hAnsi="Times New Roman"/>
          <w:b w:val="0"/>
          <w:szCs w:val="22"/>
          <w:u w:val="none"/>
        </w:rPr>
        <w:t>:</w:t>
      </w:r>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vad a nedodělků díla, </w:t>
      </w:r>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oprávněných nároků vznesených třetími stranami vůči objednateli v souvislosti s neplněním povinností zhotovitelem, </w:t>
      </w:r>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nezaplacení ze strany zhotovitele za práci, materiál, zařízení anebo subdodavatelům, </w:t>
      </w:r>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škody způsobené objednateli nebo jinému zhotoviteli či subdodavateli, </w:t>
      </w:r>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zřejmosti, že dílo nebude dokončeno ve stanovené lhůtě, a že nezaplacená částka je přiměřená k pokrytí škod vzniklých v důsledku prodlení s dokončením díla, </w:t>
      </w:r>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opakovaného neplnění povinností ze strany zhotovitele a nepostupování v</w:t>
      </w:r>
      <w:r>
        <w:rPr>
          <w:rFonts w:ascii="Times New Roman" w:hAnsi="Times New Roman"/>
          <w:b w:val="0"/>
          <w:szCs w:val="22"/>
          <w:u w:val="none"/>
        </w:rPr>
        <w:t> </w:t>
      </w:r>
      <w:r w:rsidRPr="00524140">
        <w:rPr>
          <w:rFonts w:ascii="Times New Roman" w:hAnsi="Times New Roman"/>
          <w:b w:val="0"/>
          <w:szCs w:val="22"/>
          <w:u w:val="none"/>
        </w:rPr>
        <w:t xml:space="preserve">souladu se smlouvou, nebo </w:t>
      </w:r>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 xml:space="preserve">v případě existence jakýchkoliv oprávněných finančních či jiných nároků objednatele vůči zhotoviteli. </w:t>
      </w:r>
    </w:p>
    <w:p w:rsidR="00C15ACD" w:rsidRPr="00524140" w:rsidRDefault="00C15ACD" w:rsidP="004A4E27">
      <w:pPr>
        <w:pStyle w:val="TSlneksmlouvy"/>
        <w:keepNext w:val="0"/>
        <w:numPr>
          <w:ilvl w:val="0"/>
          <w:numId w:val="0"/>
        </w:numPr>
        <w:spacing w:before="120" w:after="120" w:line="288" w:lineRule="auto"/>
        <w:ind w:left="737"/>
        <w:jc w:val="both"/>
        <w:rPr>
          <w:rFonts w:ascii="Times New Roman" w:hAnsi="Times New Roman"/>
          <w:b w:val="0"/>
          <w:szCs w:val="22"/>
          <w:u w:val="none"/>
        </w:rPr>
      </w:pPr>
      <w:r w:rsidRPr="00524140">
        <w:rPr>
          <w:rFonts w:ascii="Times New Roman" w:hAnsi="Times New Roman"/>
          <w:b w:val="0"/>
          <w:szCs w:val="22"/>
          <w:u w:val="none"/>
        </w:rPr>
        <w:t>Zhotovitel není oprávněn započíst žádnou svou pohledávku proti pohledávce objednatele z této smlouvy.</w:t>
      </w:r>
    </w:p>
    <w:p w:rsidR="00C15ACD" w:rsidRPr="0052414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rsidR="00C15ACD" w:rsidRPr="002F62B2" w:rsidRDefault="00C15ACD" w:rsidP="002F62B2">
      <w:pPr>
        <w:pStyle w:val="TSlneksmlouvy"/>
        <w:keepNext w:val="0"/>
        <w:numPr>
          <w:ilvl w:val="1"/>
          <w:numId w:val="3"/>
        </w:numPr>
        <w:spacing w:before="0" w:after="0" w:line="288" w:lineRule="auto"/>
        <w:jc w:val="both"/>
        <w:rPr>
          <w:rFonts w:ascii="Times New Roman" w:hAnsi="Times New Roman"/>
          <w:b w:val="0"/>
          <w:color w:val="00B0F0"/>
          <w:szCs w:val="22"/>
          <w:u w:val="none"/>
        </w:rPr>
      </w:pPr>
      <w:bookmarkStart w:id="17" w:name="_Ref376434140"/>
      <w:r w:rsidRPr="00524140">
        <w:rPr>
          <w:rFonts w:ascii="Times New Roman" w:hAnsi="Times New Roman"/>
          <w:b w:val="0"/>
          <w:szCs w:val="22"/>
          <w:u w:val="none"/>
        </w:rPr>
        <w:t xml:space="preserve">Zhotovitel bere na vědomí, že </w:t>
      </w:r>
      <w:r>
        <w:rPr>
          <w:rFonts w:ascii="Times New Roman" w:hAnsi="Times New Roman"/>
          <w:b w:val="0"/>
          <w:szCs w:val="22"/>
          <w:u w:val="none"/>
        </w:rPr>
        <w:t xml:space="preserve">na financování </w:t>
      </w:r>
      <w:r w:rsidRPr="00524140">
        <w:rPr>
          <w:rFonts w:ascii="Times New Roman" w:hAnsi="Times New Roman"/>
          <w:b w:val="0"/>
          <w:szCs w:val="22"/>
          <w:u w:val="none"/>
        </w:rPr>
        <w:t>díl</w:t>
      </w:r>
      <w:r>
        <w:rPr>
          <w:rFonts w:ascii="Times New Roman" w:hAnsi="Times New Roman"/>
          <w:b w:val="0"/>
          <w:szCs w:val="22"/>
          <w:u w:val="none"/>
        </w:rPr>
        <w:t>a</w:t>
      </w:r>
      <w:r w:rsidRPr="00524140">
        <w:rPr>
          <w:rFonts w:ascii="Times New Roman" w:hAnsi="Times New Roman"/>
          <w:b w:val="0"/>
          <w:szCs w:val="22"/>
          <w:u w:val="none"/>
        </w:rPr>
        <w:t xml:space="preserve"> bude</w:t>
      </w:r>
      <w:r>
        <w:rPr>
          <w:rFonts w:ascii="Times New Roman" w:hAnsi="Times New Roman"/>
          <w:b w:val="0"/>
          <w:szCs w:val="22"/>
          <w:u w:val="none"/>
        </w:rPr>
        <w:t xml:space="preserve"> objednateli poskytnuta dotace ze Státního fondu dopravní infrastruktury.</w:t>
      </w:r>
    </w:p>
    <w:p w:rsidR="00C15ACD" w:rsidRDefault="00C15ACD" w:rsidP="002F62B2">
      <w:pPr>
        <w:pStyle w:val="TSlneksmlouvy"/>
        <w:keepNext w:val="0"/>
        <w:numPr>
          <w:ilvl w:val="0"/>
          <w:numId w:val="0"/>
        </w:numPr>
        <w:spacing w:before="0" w:after="0" w:line="288" w:lineRule="auto"/>
        <w:ind w:left="737"/>
        <w:jc w:val="both"/>
        <w:rPr>
          <w:rFonts w:ascii="Times New Roman" w:hAnsi="Times New Roman"/>
          <w:b w:val="0"/>
          <w:color w:val="00B0F0"/>
          <w:szCs w:val="22"/>
          <w:u w:val="none"/>
        </w:rPr>
      </w:pPr>
      <w:r>
        <w:rPr>
          <w:rFonts w:ascii="Times New Roman" w:hAnsi="Times New Roman"/>
          <w:b w:val="0"/>
          <w:szCs w:val="22"/>
          <w:u w:val="none"/>
        </w:rPr>
        <w:t>Zhotovitel souhlasí</w:t>
      </w:r>
      <w:r w:rsidRPr="00524140">
        <w:rPr>
          <w:rFonts w:ascii="Times New Roman" w:hAnsi="Times New Roman"/>
          <w:b w:val="0"/>
          <w:szCs w:val="22"/>
          <w:u w:val="none"/>
        </w:rPr>
        <w:t xml:space="preserve"> s následujícími specifickými podmínkami, které z této skutečnosti vycházejí: </w:t>
      </w:r>
      <w:bookmarkEnd w:id="17"/>
    </w:p>
    <w:p w:rsidR="00C15ACD" w:rsidRPr="0052414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bookmarkStart w:id="18" w:name="_Ref376434141"/>
      <w:r w:rsidRPr="00524140">
        <w:rPr>
          <w:rFonts w:ascii="Times New Roman" w:hAnsi="Times New Roman"/>
          <w:b w:val="0"/>
          <w:szCs w:val="22"/>
          <w:u w:val="none"/>
        </w:rPr>
        <w:t xml:space="preserve">Zhotovitel se zavazuje poskytovat informace, dokladovat svoji činnost, poskytovat veškerou dokumentaci vztahující se k realizaci projektu a umožnit vstup kontrolou pověřeným osobám (zejména kontrolám ze strany Státního </w:t>
      </w:r>
      <w:r>
        <w:rPr>
          <w:rFonts w:ascii="Times New Roman" w:hAnsi="Times New Roman"/>
          <w:b w:val="0"/>
          <w:szCs w:val="22"/>
          <w:u w:val="none"/>
        </w:rPr>
        <w:t>fondu dopravní infrastruktury</w:t>
      </w:r>
      <w:r w:rsidRPr="00524140">
        <w:rPr>
          <w:rFonts w:ascii="Times New Roman" w:hAnsi="Times New Roman"/>
          <w:b w:val="0"/>
          <w:szCs w:val="22"/>
          <w:u w:val="none"/>
        </w:rPr>
        <w:t xml:space="preserve">, Ministerstva </w:t>
      </w:r>
      <w:r>
        <w:rPr>
          <w:rFonts w:ascii="Times New Roman" w:hAnsi="Times New Roman"/>
          <w:b w:val="0"/>
          <w:szCs w:val="22"/>
          <w:u w:val="none"/>
        </w:rPr>
        <w:t>dopravy</w:t>
      </w:r>
      <w:r w:rsidRPr="00524140">
        <w:rPr>
          <w:rFonts w:ascii="Times New Roman" w:hAnsi="Times New Roman"/>
          <w:b w:val="0"/>
          <w:szCs w:val="22"/>
          <w:u w:val="none"/>
        </w:rPr>
        <w:t xml:space="preserve">,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 o finanční kontrole) do svých objektů a na pozemky k ověřování plnění podmínek Pravidel </w:t>
      </w:r>
      <w:r>
        <w:rPr>
          <w:rFonts w:ascii="Times New Roman" w:hAnsi="Times New Roman"/>
          <w:b w:val="0"/>
          <w:szCs w:val="22"/>
          <w:u w:val="none"/>
        </w:rPr>
        <w:t>SFDI</w:t>
      </w:r>
      <w:r w:rsidRPr="00524140">
        <w:rPr>
          <w:rFonts w:ascii="Times New Roman" w:hAnsi="Times New Roman"/>
          <w:b w:val="0"/>
          <w:szCs w:val="22"/>
          <w:u w:val="none"/>
        </w:rPr>
        <w:t>, Podmínek a realizace projektu.</w:t>
      </w:r>
      <w:bookmarkEnd w:id="18"/>
    </w:p>
    <w:p w:rsidR="00C15ACD"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524140">
        <w:rPr>
          <w:rFonts w:ascii="Times New Roman" w:hAnsi="Times New Roman"/>
          <w:b w:val="0"/>
          <w:szCs w:val="22"/>
          <w:u w:val="none"/>
        </w:rPr>
        <w:t>Zhotovitel se zavazuje uchovávat příslušné smlouvy a ostatní doklady týkající se realizace projektu ve smyslu zákona č. 563/1991 Sb., o účetnictví, ve znění pozdějších předpisů, po dobu stanovenou v tomto zákoně, nejméně však 12 let od poslední platby.</w:t>
      </w:r>
    </w:p>
    <w:p w:rsidR="00C15ACD" w:rsidRPr="00524140" w:rsidRDefault="00C15ACD" w:rsidP="004A4E27">
      <w:pPr>
        <w:pStyle w:val="TSlneksmlouvy"/>
        <w:keepNext w:val="0"/>
        <w:spacing w:line="288" w:lineRule="auto"/>
        <w:ind w:left="0"/>
        <w:rPr>
          <w:rFonts w:ascii="Times New Roman" w:hAnsi="Times New Roman"/>
          <w:szCs w:val="22"/>
        </w:rPr>
      </w:pPr>
      <w:r w:rsidRPr="00524140">
        <w:rPr>
          <w:rFonts w:ascii="Times New Roman" w:hAnsi="Times New Roman"/>
          <w:szCs w:val="22"/>
        </w:rPr>
        <w:br/>
        <w:t>Předání díla a záruční lhůta</w:t>
      </w:r>
    </w:p>
    <w:p w:rsidR="00C15ACD" w:rsidRPr="00C27192" w:rsidRDefault="00C15ACD" w:rsidP="00C27192">
      <w:pPr>
        <w:pStyle w:val="TSlneksmlouvy"/>
        <w:keepNext w:val="0"/>
        <w:numPr>
          <w:ilvl w:val="1"/>
          <w:numId w:val="3"/>
        </w:numPr>
        <w:spacing w:before="120" w:after="120" w:line="288" w:lineRule="auto"/>
        <w:jc w:val="both"/>
        <w:rPr>
          <w:rFonts w:ascii="Times New Roman" w:hAnsi="Times New Roman"/>
          <w:b w:val="0"/>
          <w:szCs w:val="22"/>
          <w:u w:val="none"/>
        </w:rPr>
      </w:pPr>
      <w:r w:rsidRPr="00C27192">
        <w:rPr>
          <w:rFonts w:ascii="Times New Roman" w:hAnsi="Times New Roman"/>
          <w:b w:val="0"/>
          <w:u w:val="none"/>
        </w:rPr>
        <w:t xml:space="preserve">Zhotovitel je povinen písemně oznámit objednateli nejpozději 7 pracovních dnů předem termín ukončení prací a k tomuto termínu předložit objednateli veškeré doklady uvedené v odst. </w:t>
      </w:r>
      <w:fldSimple w:instr=" REF _Ref376429396 \r \h  \* MERGEFORMAT ">
        <w:r>
          <w:rPr>
            <w:rFonts w:ascii="Times New Roman" w:hAnsi="Times New Roman"/>
            <w:b w:val="0"/>
            <w:u w:val="none"/>
          </w:rPr>
          <w:t>4.1.4</w:t>
        </w:r>
      </w:fldSimple>
      <w:r w:rsidRPr="00C27192">
        <w:rPr>
          <w:rFonts w:ascii="Times New Roman" w:hAnsi="Times New Roman"/>
          <w:b w:val="0"/>
          <w:u w:val="none"/>
        </w:rPr>
        <w:t>, nezbytné k předání a převzetí díla a ke kolaudaci stavby.</w:t>
      </w:r>
    </w:p>
    <w:p w:rsidR="00C15ACD" w:rsidRPr="00574985"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047D5D">
        <w:rPr>
          <w:rFonts w:ascii="Times New Roman" w:hAnsi="Times New Roman"/>
          <w:b w:val="0"/>
          <w:szCs w:val="22"/>
          <w:u w:val="none"/>
        </w:rPr>
        <w:t>Objednatel je pak povinen nejpozději do tří pracovních dnů od termínu stanoveného zhotovitelem podle předchozí věty zahájit přejímací řízení a řádně v něm pokračovat. Odchylně od ustanovení § 2607 odst. 2 občanského zákoníku se smluvní strany dohodly, že případné zkoušky nezbytné pro prokázání dokončení díla mohou být provedeny pouze za přítomnosti objednatele či</w:t>
      </w:r>
      <w:r w:rsidRPr="00574985">
        <w:rPr>
          <w:rFonts w:ascii="Times New Roman" w:hAnsi="Times New Roman"/>
          <w:b w:val="0"/>
          <w:szCs w:val="22"/>
          <w:u w:val="none"/>
        </w:rPr>
        <w:t xml:space="preserve"> osoby jím určené. </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V případě, kdy je dílo předáno bez vad, převezme objednatel dílo bez výhrad</w:t>
      </w:r>
      <w:r>
        <w:rPr>
          <w:rFonts w:ascii="Times New Roman" w:hAnsi="Times New Roman"/>
          <w:b w:val="0"/>
          <w:szCs w:val="22"/>
          <w:u w:val="none"/>
        </w:rPr>
        <w:t>.</w:t>
      </w:r>
      <w:r w:rsidRPr="00233A2C">
        <w:rPr>
          <w:rFonts w:ascii="Times New Roman" w:hAnsi="Times New Roman"/>
          <w:b w:val="0"/>
          <w:szCs w:val="22"/>
          <w:u w:val="none"/>
        </w:rPr>
        <w:t xml:space="preserve"> </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Smluvní strany výslovně souhlasí, že objednatel není v těchto případech povinen dílo převzít a ustanovení § 2628 občanského zákoníku se neuplatní.</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Kvalita díla bude odpovídat závazným standardům stanoveným ČSN, atestům, certifikačním protokolům a ujednáním dle smlouvy.</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 xml:space="preserve">Zhotovitel poskytne objednateli záruku za jakost díla v délce </w:t>
      </w:r>
      <w:r w:rsidRPr="00E07AFE">
        <w:rPr>
          <w:rFonts w:ascii="Times New Roman" w:hAnsi="Times New Roman"/>
          <w:b w:val="0"/>
          <w:szCs w:val="22"/>
          <w:u w:val="none"/>
        </w:rPr>
        <w:t>60 měsíců</w:t>
      </w:r>
      <w:r w:rsidRPr="00233A2C">
        <w:rPr>
          <w:rFonts w:ascii="Times New Roman" w:hAnsi="Times New Roman"/>
          <w:b w:val="0"/>
          <w:szCs w:val="22"/>
          <w:u w:val="none"/>
        </w:rPr>
        <w:t xml:space="preserve"> ode dne předání a převzetí díla dle odst. </w:t>
      </w:r>
      <w:fldSimple w:instr=" REF _Ref376427298 \r \h  \* MERGEFORMAT ">
        <w:r w:rsidRPr="00C27192">
          <w:rPr>
            <w:rFonts w:ascii="Times New Roman" w:hAnsi="Times New Roman"/>
            <w:b w:val="0"/>
            <w:szCs w:val="22"/>
            <w:u w:val="none"/>
          </w:rPr>
          <w:t>4.1.1</w:t>
        </w:r>
      </w:fldSimple>
      <w:r>
        <w:rPr>
          <w:rFonts w:ascii="Times New Roman" w:hAnsi="Times New Roman"/>
          <w:b w:val="0"/>
          <w:szCs w:val="22"/>
          <w:u w:val="none"/>
        </w:rPr>
        <w:t xml:space="preserve"> a</w:t>
      </w:r>
      <w:r w:rsidRPr="00233A2C">
        <w:rPr>
          <w:rFonts w:ascii="Times New Roman" w:hAnsi="Times New Roman"/>
          <w:b w:val="0"/>
          <w:szCs w:val="22"/>
          <w:u w:val="none"/>
        </w:rPr>
        <w:t xml:space="preserve"> </w:t>
      </w:r>
      <w:fldSimple w:instr=" REF _Ref376427300 \r \h  \* MERGEFORMAT ">
        <w:r w:rsidRPr="00C27192">
          <w:rPr>
            <w:rFonts w:ascii="Times New Roman" w:hAnsi="Times New Roman"/>
            <w:b w:val="0"/>
            <w:szCs w:val="22"/>
            <w:u w:val="none"/>
          </w:rPr>
          <w:t>4.1.2</w:t>
        </w:r>
      </w:fldSimple>
      <w:r w:rsidRPr="00233A2C">
        <w:rPr>
          <w:rFonts w:ascii="Times New Roman" w:hAnsi="Times New Roman"/>
          <w:b w:val="0"/>
          <w:szCs w:val="22"/>
          <w:u w:val="none"/>
        </w:rPr>
        <w:t xml:space="preserve"> této smlouvy.  Minimálně po tuto dobu ručí zhotovitel za to, že dílo bude způsobilé k užití pro účel stanovený v této smlouvě, zachová si touto smlouvou stanovené vlastnosti a bude odpovídat požadavkům platných právních předpisů a norem.</w:t>
      </w:r>
    </w:p>
    <w:p w:rsidR="00C15ACD" w:rsidRPr="009D2D06"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 xml:space="preserve">Po dobu záruky za jakost se zhotovitel zavazuje bezplatně odstranit vady reklamované objednatelem </w:t>
      </w:r>
      <w:r>
        <w:rPr>
          <w:rFonts w:ascii="Times New Roman" w:hAnsi="Times New Roman"/>
          <w:b w:val="0"/>
          <w:szCs w:val="22"/>
          <w:u w:val="none"/>
        </w:rPr>
        <w:t xml:space="preserve">bezodkladně, nejpozději však </w:t>
      </w:r>
      <w:r w:rsidRPr="00233A2C">
        <w:rPr>
          <w:rFonts w:ascii="Times New Roman" w:hAnsi="Times New Roman"/>
          <w:b w:val="0"/>
          <w:szCs w:val="22"/>
          <w:u w:val="none"/>
        </w:rPr>
        <w:t xml:space="preserve">do 30 kalendářních dnů od doručení reklamace, pokud se smluvní strany </w:t>
      </w:r>
      <w:r w:rsidRPr="009D2D06">
        <w:rPr>
          <w:rFonts w:ascii="Times New Roman" w:hAnsi="Times New Roman"/>
          <w:b w:val="0"/>
          <w:szCs w:val="22"/>
          <w:u w:val="none"/>
        </w:rPr>
        <w:t xml:space="preserve">nedohodnou jinak. Na odstraněné vady se rovněž vztahuje záruka v délce dle předchozího odstavce tohoto článku od doby jejich odstranění. </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Nebyla-li do okamžiku reklamace zaplacena cena za dílo, není ji povinen objednatel zaplatit do doby odstranění reklamovaných vad, ledaže by zhotovitel prokázal, že reklamace nebyla oprávněná.</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Odstranění vad a nedodělků bude potvrzeno zápisem o jejich odstranění podepsaným zástupci smluvních stran.</w:t>
      </w:r>
    </w:p>
    <w:p w:rsidR="00C15ACD" w:rsidRPr="00E07AFE"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E07AFE">
        <w:rPr>
          <w:rFonts w:ascii="Times New Roman" w:hAnsi="Times New Roman"/>
          <w:b w:val="0"/>
          <w:szCs w:val="22"/>
          <w:u w:val="none"/>
        </w:rPr>
        <w:t>Zhotovitel se zavazuje při provádění díla dodržet vytyčenou vlastnickou hranici pozemků určených ke stavbě dle projektové dokumentace pro provádění stavby. O vadu díla se jedná 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a veškeré další náklady související s odstraněním této vady, jakož i případné škody, které objednateli nebo třetím osobám tímto vzniknou.</w:t>
      </w:r>
    </w:p>
    <w:p w:rsidR="00C15ACD" w:rsidRPr="00C27192" w:rsidRDefault="00C15ACD" w:rsidP="00C27192">
      <w:pPr>
        <w:pStyle w:val="TSlneksmlouvy"/>
        <w:keepNext w:val="0"/>
        <w:numPr>
          <w:ilvl w:val="1"/>
          <w:numId w:val="3"/>
        </w:numPr>
        <w:spacing w:before="120" w:after="120" w:line="288" w:lineRule="auto"/>
        <w:jc w:val="both"/>
        <w:rPr>
          <w:rFonts w:ascii="Times New Roman" w:hAnsi="Times New Roman"/>
          <w:b w:val="0"/>
          <w:szCs w:val="24"/>
          <w:u w:val="none"/>
        </w:rPr>
      </w:pPr>
      <w:r w:rsidRPr="00C27192">
        <w:rPr>
          <w:rFonts w:ascii="Times New Roman" w:hAnsi="Times New Roman"/>
          <w:b w:val="0"/>
          <w:szCs w:val="24"/>
          <w:u w:val="none"/>
        </w:rPr>
        <w:t>V případě, že se jedná o vadu typu havárie, jež může zapříčinit vznik dodatečných škod, je zhotovitel povinen započít s odstraňováním vady neprodleně tak, aby nedocházelo ke vzniku dalších škod.</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p w:rsidR="00C15ACD" w:rsidRPr="00524140" w:rsidRDefault="00C15ACD" w:rsidP="004A4E27">
      <w:pPr>
        <w:pStyle w:val="TSlneksmlouvy"/>
        <w:keepNext w:val="0"/>
        <w:spacing w:line="288" w:lineRule="auto"/>
        <w:ind w:left="0"/>
        <w:rPr>
          <w:rFonts w:ascii="Times New Roman" w:hAnsi="Times New Roman"/>
          <w:szCs w:val="22"/>
        </w:rPr>
      </w:pPr>
      <w:r w:rsidRPr="00524140">
        <w:rPr>
          <w:rFonts w:ascii="Times New Roman" w:hAnsi="Times New Roman"/>
          <w:szCs w:val="22"/>
        </w:rPr>
        <w:br/>
        <w:t>Smluvní pokuty a náhrada škody</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3A2C">
        <w:rPr>
          <w:rFonts w:ascii="Times New Roman" w:hAnsi="Times New Roman"/>
          <w:b w:val="0"/>
          <w:szCs w:val="22"/>
          <w:u w:val="none"/>
        </w:rPr>
        <w:t xml:space="preserve">Vzhledem k tomu, že při nesplnění termínu dokončení stavebních prací a termínu předání a převzetí díla může vzniknout objednateli škoda tím, že nebudou proplaceny zčásti, nebo zcela, náklady na dílo z prostředků </w:t>
      </w:r>
      <w:r>
        <w:rPr>
          <w:rFonts w:ascii="Times New Roman" w:hAnsi="Times New Roman"/>
          <w:b w:val="0"/>
          <w:szCs w:val="22"/>
          <w:u w:val="none"/>
        </w:rPr>
        <w:t>poskytovatele dotace</w:t>
      </w:r>
      <w:r w:rsidRPr="00233A2C">
        <w:rPr>
          <w:rFonts w:ascii="Times New Roman" w:hAnsi="Times New Roman"/>
          <w:b w:val="0"/>
          <w:szCs w:val="22"/>
          <w:u w:val="none"/>
        </w:rPr>
        <w:t xml:space="preserve">, zavazuje se zhotovitel v těchto případech objednateli uhradit takto způsobenou škodu do 30 kalendářních dnů od oznámení o vzniklé škodě. Zhotovitel se zavazuje uhradit i jiné škody vzniklé objednateli z důvodu porušení jeho právních a smluvních povinností. </w:t>
      </w:r>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bookmarkStart w:id="19" w:name="_Ref376379662"/>
      <w:r w:rsidRPr="00233A2C">
        <w:rPr>
          <w:rFonts w:ascii="Times New Roman" w:hAnsi="Times New Roman"/>
          <w:b w:val="0"/>
          <w:szCs w:val="22"/>
          <w:u w:val="none"/>
        </w:rPr>
        <w:t xml:space="preserve">Zhotovitel se zavazuje uhradit smluvní pokutu ve výši 0,02 % z celkové ceny díla bez DPH za každý i započatý den prodlení s termínem zahájení prací dle odst. </w:t>
      </w:r>
      <w:fldSimple w:instr=" REF _Ref376430432 \r \h  \* MERGEFORMAT ">
        <w:r w:rsidRPr="00C27192">
          <w:rPr>
            <w:rFonts w:ascii="Times New Roman" w:hAnsi="Times New Roman"/>
            <w:b w:val="0"/>
            <w:szCs w:val="22"/>
            <w:u w:val="none"/>
          </w:rPr>
          <w:t>0</w:t>
        </w:r>
      </w:fldSimple>
      <w:r w:rsidRPr="00233A2C">
        <w:rPr>
          <w:rFonts w:ascii="Times New Roman" w:hAnsi="Times New Roman"/>
          <w:b w:val="0"/>
          <w:szCs w:val="22"/>
          <w:u w:val="none"/>
        </w:rPr>
        <w:t xml:space="preserve"> této smlouvy.</w:t>
      </w:r>
      <w:bookmarkEnd w:id="19"/>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bookmarkStart w:id="20" w:name="_Ref376379666"/>
      <w:r w:rsidRPr="00233A2C">
        <w:rPr>
          <w:rFonts w:ascii="Times New Roman" w:hAnsi="Times New Roman"/>
          <w:b w:val="0"/>
          <w:szCs w:val="22"/>
          <w:u w:val="none"/>
        </w:rPr>
        <w:t>Zhotovitel se zavazuje uhradit smluvní pokutu ve výši 0,03 % z celkové ceny díla bez DPH</w:t>
      </w:r>
      <w:r w:rsidRPr="00233A2C" w:rsidDel="00275DB5">
        <w:rPr>
          <w:rFonts w:ascii="Times New Roman" w:hAnsi="Times New Roman"/>
          <w:b w:val="0"/>
          <w:szCs w:val="22"/>
          <w:u w:val="none"/>
        </w:rPr>
        <w:t xml:space="preserve"> </w:t>
      </w:r>
      <w:r w:rsidRPr="00233A2C">
        <w:rPr>
          <w:rFonts w:ascii="Times New Roman" w:hAnsi="Times New Roman"/>
          <w:b w:val="0"/>
          <w:szCs w:val="22"/>
          <w:u w:val="none"/>
        </w:rPr>
        <w:t xml:space="preserve">za každý i započatý den prodlení s dílčími termíny jednotlivých fází stavby dle odst. </w:t>
      </w:r>
      <w:fldSimple w:instr=" REF _Ref376425258 \r \h  \* MERGEFORMAT ">
        <w:r w:rsidRPr="00C27192">
          <w:rPr>
            <w:rFonts w:ascii="Times New Roman" w:hAnsi="Times New Roman"/>
            <w:b w:val="0"/>
            <w:szCs w:val="22"/>
            <w:u w:val="none"/>
          </w:rPr>
          <w:t>3.2</w:t>
        </w:r>
      </w:fldSimple>
      <w:r w:rsidRPr="00233A2C">
        <w:rPr>
          <w:rFonts w:ascii="Times New Roman" w:hAnsi="Times New Roman"/>
          <w:b w:val="0"/>
          <w:szCs w:val="22"/>
          <w:u w:val="none"/>
        </w:rPr>
        <w:t xml:space="preserve"> této smlouvy.</w:t>
      </w:r>
      <w:bookmarkEnd w:id="20"/>
    </w:p>
    <w:p w:rsidR="00C15ACD" w:rsidRPr="00233A2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bookmarkStart w:id="21" w:name="_Ref376379668"/>
      <w:r w:rsidRPr="00233A2C">
        <w:rPr>
          <w:rFonts w:ascii="Times New Roman" w:hAnsi="Times New Roman"/>
          <w:b w:val="0"/>
          <w:szCs w:val="22"/>
          <w:u w:val="none"/>
        </w:rPr>
        <w:t>Zhotovitel se zavazuje uhradit smluvní pokutu ve výši 0,05 % z celkové ceny díla bez DPH</w:t>
      </w:r>
      <w:r w:rsidRPr="00233A2C" w:rsidDel="00275DB5">
        <w:rPr>
          <w:rFonts w:ascii="Times New Roman" w:hAnsi="Times New Roman"/>
          <w:b w:val="0"/>
          <w:szCs w:val="22"/>
          <w:u w:val="none"/>
        </w:rPr>
        <w:t xml:space="preserve"> </w:t>
      </w:r>
      <w:r w:rsidRPr="00233A2C">
        <w:rPr>
          <w:rFonts w:ascii="Times New Roman" w:hAnsi="Times New Roman"/>
          <w:b w:val="0"/>
          <w:szCs w:val="22"/>
          <w:u w:val="none"/>
        </w:rPr>
        <w:t>za každý i započatý den prodlení s předání</w:t>
      </w:r>
      <w:r>
        <w:rPr>
          <w:rFonts w:ascii="Times New Roman" w:hAnsi="Times New Roman"/>
          <w:b w:val="0"/>
          <w:szCs w:val="22"/>
          <w:u w:val="none"/>
        </w:rPr>
        <w:t>m</w:t>
      </w:r>
      <w:r w:rsidRPr="00233A2C">
        <w:rPr>
          <w:rFonts w:ascii="Times New Roman" w:hAnsi="Times New Roman"/>
          <w:b w:val="0"/>
          <w:szCs w:val="22"/>
          <w:u w:val="none"/>
        </w:rPr>
        <w:t xml:space="preserve"> </w:t>
      </w:r>
      <w:r>
        <w:rPr>
          <w:rFonts w:ascii="Times New Roman" w:hAnsi="Times New Roman"/>
          <w:b w:val="0"/>
          <w:szCs w:val="22"/>
          <w:u w:val="none"/>
        </w:rPr>
        <w:t>dokončeného</w:t>
      </w:r>
      <w:r w:rsidRPr="00233A2C">
        <w:rPr>
          <w:rFonts w:ascii="Times New Roman" w:hAnsi="Times New Roman"/>
          <w:b w:val="0"/>
          <w:szCs w:val="22"/>
          <w:u w:val="none"/>
        </w:rPr>
        <w:t xml:space="preserve"> díla dle odst. </w:t>
      </w:r>
      <w:fldSimple w:instr=" REF _Ref376426040 \r \h  \* MERGEFORMAT ">
        <w:r w:rsidRPr="00C27192">
          <w:rPr>
            <w:rFonts w:ascii="Times New Roman" w:hAnsi="Times New Roman"/>
            <w:b w:val="0"/>
            <w:szCs w:val="22"/>
            <w:u w:val="none"/>
          </w:rPr>
          <w:t>3.1.4</w:t>
        </w:r>
      </w:fldSimple>
      <w:r w:rsidRPr="00233A2C">
        <w:rPr>
          <w:rFonts w:ascii="Times New Roman" w:hAnsi="Times New Roman"/>
          <w:b w:val="0"/>
          <w:szCs w:val="22"/>
          <w:u w:val="none"/>
        </w:rPr>
        <w:t xml:space="preserve"> této smlouvy.</w:t>
      </w:r>
      <w:bookmarkEnd w:id="21"/>
      <w:r w:rsidRPr="00233A2C">
        <w:rPr>
          <w:rFonts w:ascii="Times New Roman" w:hAnsi="Times New Roman"/>
          <w:b w:val="0"/>
          <w:szCs w:val="22"/>
          <w:u w:val="none"/>
        </w:rPr>
        <w:t xml:space="preserve"> </w:t>
      </w:r>
    </w:p>
    <w:p w:rsidR="00C15ACD" w:rsidRPr="009A51CE"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9A51CE">
        <w:rPr>
          <w:rFonts w:ascii="Times New Roman" w:hAnsi="Times New Roman"/>
          <w:b w:val="0"/>
          <w:szCs w:val="22"/>
          <w:u w:val="none"/>
        </w:rPr>
        <w:t>V případě, kdy předávané dílo bude obsahovat vady a nedodělky</w:t>
      </w:r>
      <w:r>
        <w:rPr>
          <w:rFonts w:ascii="Times New Roman" w:hAnsi="Times New Roman"/>
          <w:b w:val="0"/>
          <w:szCs w:val="22"/>
          <w:u w:val="none"/>
        </w:rPr>
        <w:t>,</w:t>
      </w:r>
      <w:r w:rsidRPr="009A51CE">
        <w:rPr>
          <w:rFonts w:ascii="Times New Roman" w:hAnsi="Times New Roman"/>
          <w:b w:val="0"/>
          <w:szCs w:val="22"/>
          <w:u w:val="none"/>
        </w:rPr>
        <w:t xml:space="preserve"> se zhotovitel zavazuje uhradit smluvní pokutu ve výši 0,05 % z celkové ceny díla bez DPH za každý i započatý den prodlení se sjednaným termínem odstranění vad a nedodělků. </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Pokud zhotovitel neodstraní reklamovanou vadu díla ve sjednaném termínu, je povinen zaplatit objednateli smluvní pokutu ve výši 0,05 % z celkové ceny díla bez DPH, za každou reklamovanou vadu.</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Za porušení povinnosti mlčenlivosti dle této smlouvy je zhotovitel povinen zaplatit objednateli smluvní pokutu ve výši 100.000,- Kč, a to za každý jednotlivý případ porušení povinnosti.</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Všechny výše uvedené smluvní pokuty jsou splatné do deseti kalendářních dnů od </w:t>
      </w:r>
      <w:r>
        <w:rPr>
          <w:rFonts w:ascii="Times New Roman" w:hAnsi="Times New Roman"/>
          <w:b w:val="0"/>
          <w:szCs w:val="22"/>
          <w:u w:val="none"/>
        </w:rPr>
        <w:t>doručení jejího vyúčtování zhotoviteli</w:t>
      </w:r>
      <w:r w:rsidRPr="00F23350">
        <w:rPr>
          <w:rFonts w:ascii="Times New Roman" w:hAnsi="Times New Roman"/>
          <w:b w:val="0"/>
          <w:szCs w:val="22"/>
          <w:u w:val="none"/>
        </w:rPr>
        <w:t>.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rsidR="00C15ACD" w:rsidRPr="001218B1" w:rsidRDefault="00C15ACD" w:rsidP="001218B1">
      <w:pPr>
        <w:pStyle w:val="TSTextlnkuslovan"/>
        <w:rPr>
          <w:lang w:eastAsia="en-US"/>
        </w:rPr>
      </w:pPr>
      <w:r>
        <w:br w:type="page"/>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rsidR="00C15ACD" w:rsidRPr="00F23350" w:rsidRDefault="00C15ACD" w:rsidP="00296F0E">
      <w:pPr>
        <w:pStyle w:val="TSlneksmlouvy"/>
        <w:keepNext w:val="0"/>
        <w:numPr>
          <w:ilvl w:val="1"/>
          <w:numId w:val="3"/>
        </w:numPr>
        <w:spacing w:before="240" w:after="120" w:line="288" w:lineRule="auto"/>
        <w:jc w:val="both"/>
        <w:rPr>
          <w:rFonts w:ascii="Times New Roman" w:hAnsi="Times New Roman"/>
          <w:b w:val="0"/>
          <w:szCs w:val="22"/>
          <w:u w:val="none"/>
        </w:rPr>
      </w:pPr>
      <w:r w:rsidRPr="00F23350">
        <w:rPr>
          <w:rFonts w:ascii="Times New Roman" w:hAnsi="Times New Roman"/>
          <w:b w:val="0"/>
          <w:szCs w:val="22"/>
          <w:u w:val="none"/>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rsidR="00C15ACD" w:rsidRDefault="00C15ACD" w:rsidP="00296F0E">
      <w:pPr>
        <w:pStyle w:val="TSlneksmlouvy"/>
        <w:keepNext w:val="0"/>
        <w:spacing w:before="240" w:after="120" w:line="288" w:lineRule="auto"/>
        <w:ind w:left="0"/>
        <w:rPr>
          <w:rFonts w:ascii="Times New Roman" w:hAnsi="Times New Roman"/>
          <w:szCs w:val="22"/>
        </w:rPr>
      </w:pPr>
      <w:r w:rsidRPr="00F23350">
        <w:rPr>
          <w:rFonts w:ascii="Times New Roman" w:hAnsi="Times New Roman"/>
          <w:szCs w:val="22"/>
        </w:rPr>
        <w:br/>
        <w:t>Povinnosti objednatele</w:t>
      </w:r>
    </w:p>
    <w:p w:rsidR="00C15ACD" w:rsidRPr="00296F0E" w:rsidRDefault="00C15ACD" w:rsidP="00296F0E">
      <w:pPr>
        <w:pStyle w:val="TSTextlnkuslovan"/>
        <w:rPr>
          <w:lang w:eastAsia="en-US"/>
        </w:rPr>
      </w:pP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Objednatel předá zhotoviteli staveniště</w:t>
      </w:r>
      <w:r>
        <w:rPr>
          <w:rFonts w:ascii="Times New Roman" w:hAnsi="Times New Roman"/>
          <w:b w:val="0"/>
          <w:szCs w:val="22"/>
          <w:u w:val="none"/>
        </w:rPr>
        <w:t xml:space="preserve"> </w:t>
      </w:r>
      <w:r w:rsidRPr="00F23350">
        <w:rPr>
          <w:rFonts w:ascii="Times New Roman" w:hAnsi="Times New Roman"/>
          <w:b w:val="0"/>
          <w:szCs w:val="22"/>
          <w:u w:val="none"/>
        </w:rPr>
        <w:t>vyklizené a prosté práv třetích stran, o čemž bude proveden zápis.</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Objednatel zajistí technický dozor a autorský dozor. Objednatel, technický dozor a autorský dozor </w:t>
      </w:r>
      <w:r>
        <w:rPr>
          <w:rFonts w:ascii="Times New Roman" w:hAnsi="Times New Roman"/>
          <w:b w:val="0"/>
          <w:szCs w:val="22"/>
          <w:u w:val="none"/>
        </w:rPr>
        <w:t>jsou</w:t>
      </w:r>
      <w:r w:rsidRPr="00F23350">
        <w:rPr>
          <w:rFonts w:ascii="Times New Roman" w:hAnsi="Times New Roman"/>
          <w:b w:val="0"/>
          <w:szCs w:val="22"/>
          <w:u w:val="none"/>
        </w:rPr>
        <w:t xml:space="preserve"> oprávněn</w:t>
      </w:r>
      <w:r>
        <w:rPr>
          <w:rFonts w:ascii="Times New Roman" w:hAnsi="Times New Roman"/>
          <w:b w:val="0"/>
          <w:szCs w:val="22"/>
          <w:u w:val="none"/>
        </w:rPr>
        <w:t>i</w:t>
      </w:r>
      <w:r w:rsidRPr="00F23350">
        <w:rPr>
          <w:rFonts w:ascii="Times New Roman" w:hAnsi="Times New Roman"/>
          <w:b w:val="0"/>
          <w:szCs w:val="22"/>
          <w:u w:val="none"/>
        </w:rPr>
        <w:t xml:space="preserve"> kontrolovat provádění stavebních prací a provádět zápisy do stavebního deníku.</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Objednatel poskytne zhotoviteli součinnost nezbytnou k provedení díla. V případě, kdy přes výzvu zhotovitele objednatel tuto součinnost zhotoviteli neposkytne ani v dodatečné lhůtě 30 dnů, je zhotovitel oprávněn si podle své volby zajistit náhradní plnění na účet objednatele nebo</w:t>
      </w:r>
      <w:r w:rsidRPr="006438B9">
        <w:rPr>
          <w:rFonts w:ascii="Times New Roman" w:hAnsi="Times New Roman"/>
          <w:b w:val="0"/>
          <w:szCs w:val="22"/>
          <w:u w:val="none"/>
        </w:rPr>
        <w:t xml:space="preserve"> </w:t>
      </w:r>
      <w:r w:rsidRPr="00F23350">
        <w:rPr>
          <w:rFonts w:ascii="Times New Roman" w:hAnsi="Times New Roman"/>
          <w:b w:val="0"/>
          <w:szCs w:val="22"/>
          <w:u w:val="none"/>
        </w:rPr>
        <w:t>od smlouvy odstoupit, pokud na to upozornil objednatele.</w:t>
      </w:r>
    </w:p>
    <w:p w:rsidR="00C15ACD" w:rsidRPr="00233A2C" w:rsidRDefault="00C15ACD" w:rsidP="00B64CE5">
      <w:pPr>
        <w:pStyle w:val="TSlneksmlouvy"/>
        <w:keepNext w:val="0"/>
        <w:spacing w:line="288" w:lineRule="auto"/>
        <w:ind w:left="0"/>
        <w:rPr>
          <w:rFonts w:ascii="Times New Roman" w:hAnsi="Times New Roman"/>
          <w:szCs w:val="22"/>
        </w:rPr>
      </w:pPr>
      <w:r w:rsidRPr="00233A2C">
        <w:rPr>
          <w:rFonts w:ascii="Times New Roman" w:hAnsi="Times New Roman"/>
          <w:szCs w:val="22"/>
        </w:rPr>
        <w:br/>
        <w:t>Povinnosti zhotovitele</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Zhotovitel musí vést stavební deník v rozsahu vyhlášky č. 499/2006 Sb. o dokumentaci staveb. Do stavebního deníku se zapisují všechny skutečnosti rozhodné pro plnění smlouvy. </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Zhotovitel se zavazuje na staveništi - pracovišti: </w:t>
      </w:r>
    </w:p>
    <w:p w:rsidR="00C15ACD" w:rsidRPr="00F2335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rsidR="00C15ACD" w:rsidRPr="00F2335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zodpovídat za dodržování předpisu o bezpečnosti práce a technických zařízení na staveništi dle nařízení vlády č. 591/2006 Sb., o bližších minimálních požadavcích na bezpečnost a ochranu zdraví při práci na staveništích </w:t>
      </w:r>
    </w:p>
    <w:p w:rsidR="00C15ACD" w:rsidRPr="00F2335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zodpovídat za čistotu veřejných komunikací v případě vlastního provozu na nich.</w:t>
      </w:r>
    </w:p>
    <w:p w:rsidR="00C15ACD" w:rsidRPr="00F2335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zajistit na stavbě v souladu s ust. § 153 zákona č. 183/2006 Sb., o územním plánování a stavebním řádu (dále jen „stavební zákon“), ve znění pozdějších předpisů (s odkazem na další 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 xml:space="preserve">Zhotovitel odpovídá za pořádek a čistotu na pracovišti a je povinen na své náklady odstraňovat odpady a nečistoty vzniklé jeho pracemi. </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Zařízení staveniště si zajišťuje zhotovitel. Cena zařízení, vybudování, provoz</w:t>
      </w:r>
      <w:r>
        <w:rPr>
          <w:rFonts w:ascii="Times New Roman" w:hAnsi="Times New Roman"/>
          <w:b w:val="0"/>
          <w:szCs w:val="22"/>
          <w:u w:val="none"/>
        </w:rPr>
        <w:t>u</w:t>
      </w:r>
      <w:r w:rsidRPr="00F23350">
        <w:rPr>
          <w:rFonts w:ascii="Times New Roman" w:hAnsi="Times New Roman"/>
          <w:b w:val="0"/>
          <w:szCs w:val="22"/>
          <w:u w:val="none"/>
        </w:rPr>
        <w:t xml:space="preserve"> a likvidac</w:t>
      </w:r>
      <w:r>
        <w:rPr>
          <w:rFonts w:ascii="Times New Roman" w:hAnsi="Times New Roman"/>
          <w:b w:val="0"/>
          <w:szCs w:val="22"/>
          <w:u w:val="none"/>
        </w:rPr>
        <w:t>e</w:t>
      </w:r>
      <w:r w:rsidRPr="00F23350">
        <w:rPr>
          <w:rFonts w:ascii="Times New Roman" w:hAnsi="Times New Roman"/>
          <w:b w:val="0"/>
          <w:szCs w:val="22"/>
          <w:u w:val="none"/>
        </w:rPr>
        <w:t xml:space="preserve"> staveniště je součástí smluvní ceny.</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rsidR="00C15ACD" w:rsidRPr="00574985"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655900">
        <w:rPr>
          <w:rFonts w:ascii="Times New Roman" w:hAnsi="Times New Roman"/>
          <w:b w:val="0"/>
          <w:szCs w:val="22"/>
          <w:u w:val="none"/>
        </w:rPr>
        <w:t>Zhotovitel je povinen umožnit výkon technického dozoru investora a autorského dozoru.</w:t>
      </w:r>
    </w:p>
    <w:p w:rsidR="00C15ACD" w:rsidRPr="00F2335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rsidR="00C15ACD" w:rsidRPr="007E5984"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F23350">
        <w:rPr>
          <w:rFonts w:ascii="Times New Roman" w:hAnsi="Times New Roman"/>
          <w:b w:val="0"/>
          <w:szCs w:val="22"/>
          <w:u w:val="none"/>
        </w:rPr>
        <w:t>Zhotovitel se zavazuje vyzvat objednatele ke kontrole všech prací, které mají být zakryty, nebo se stanou nepřístupnými min. 5 pracovních dnů předem. V případě, kdy zhotovitel objednatele ke kontrole</w:t>
      </w:r>
      <w:r w:rsidRPr="007E5984">
        <w:rPr>
          <w:rFonts w:ascii="Times New Roman" w:hAnsi="Times New Roman"/>
          <w:b w:val="0"/>
          <w:szCs w:val="22"/>
          <w:u w:val="none"/>
        </w:rPr>
        <w:t xml:space="preserve"> řádně nevyzve, je zhotovitel povinen na žádost objednatele odkrýt zakryté práce na vlastní náklad. Jestliže se objednatel i přes řádnou výzvu nedostaví a neprovede kontrolu těchto prací, bude zhotovitel pokračovat  v provádění díla; jestliže bude následně objednatel požadovat dodatečně odkrytí těchto prací</w:t>
      </w:r>
      <w:r>
        <w:rPr>
          <w:rFonts w:ascii="Times New Roman" w:hAnsi="Times New Roman"/>
          <w:b w:val="0"/>
          <w:szCs w:val="22"/>
          <w:u w:val="none"/>
        </w:rPr>
        <w:t>,</w:t>
      </w:r>
      <w:r w:rsidRPr="007E5984">
        <w:rPr>
          <w:rFonts w:ascii="Times New Roman" w:hAnsi="Times New Roman"/>
          <w:b w:val="0"/>
          <w:szCs w:val="22"/>
          <w:u w:val="none"/>
        </w:rPr>
        <w:t xml:space="preserve"> je zhotovitel povinen toto odkrytí provést na náklady objednatele. V případě, že se při dodatečné kontrole zjistí, že práce nebyly řádně provedeny, hradí náklady spojené s odkrytím těchto prací zhotovitel</w:t>
      </w:r>
      <w:r>
        <w:rPr>
          <w:rFonts w:ascii="Times New Roman" w:hAnsi="Times New Roman"/>
          <w:b w:val="0"/>
          <w:szCs w:val="22"/>
          <w:u w:val="none"/>
        </w:rPr>
        <w:t>, přičemž ustanovení § 2626 odst. 2 občanského zákoníku se neuplatní.</w:t>
      </w:r>
    </w:p>
    <w:p w:rsidR="00C15ACD" w:rsidRPr="007E5984"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7E5984">
        <w:rPr>
          <w:rFonts w:ascii="Times New Roman" w:hAnsi="Times New Roman"/>
          <w:b w:val="0"/>
          <w:szCs w:val="22"/>
          <w:u w:val="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7E5984">
        <w:rPr>
          <w:rFonts w:ascii="Times New Roman" w:hAnsi="Times New Roman"/>
          <w:b w:val="0"/>
          <w:szCs w:val="22"/>
          <w:u w:val="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rsidR="00C15ACD" w:rsidRPr="001218B1" w:rsidRDefault="00C15ACD" w:rsidP="001218B1">
      <w:pPr>
        <w:pStyle w:val="TSTextlnkuslovan"/>
        <w:rPr>
          <w:lang w:eastAsia="en-US"/>
        </w:rPr>
      </w:pPr>
      <w:r>
        <w:br w:type="page"/>
      </w:r>
    </w:p>
    <w:p w:rsidR="00C15ACD" w:rsidRPr="007E5984"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7E5984">
        <w:rPr>
          <w:rFonts w:ascii="Times New Roman" w:hAnsi="Times New Roman"/>
          <w:b w:val="0"/>
          <w:szCs w:val="22"/>
          <w:u w:val="none"/>
        </w:rPr>
        <w:t>V případech stanovených zákonem</w:t>
      </w:r>
      <w:r>
        <w:rPr>
          <w:rFonts w:ascii="Times New Roman" w:hAnsi="Times New Roman"/>
          <w:b w:val="0"/>
          <w:szCs w:val="22"/>
          <w:u w:val="none"/>
        </w:rPr>
        <w:t xml:space="preserve"> </w:t>
      </w:r>
      <w:r w:rsidRPr="007A4231">
        <w:rPr>
          <w:rFonts w:ascii="Times New Roman" w:hAnsi="Times New Roman"/>
          <w:b w:val="0"/>
          <w:szCs w:val="22"/>
          <w:u w:val="none"/>
        </w:rPr>
        <w:t>dle § 14 až § 18 zákona</w:t>
      </w:r>
      <w:r w:rsidRPr="007E5984">
        <w:rPr>
          <w:rFonts w:ascii="Times New Roman" w:hAnsi="Times New Roman"/>
          <w:b w:val="0"/>
          <w:szCs w:val="22"/>
          <w:u w:val="none"/>
        </w:rPr>
        <w:t xml:space="preserve"> č. 309/2006 Sb., o zajištění da</w:t>
      </w:r>
      <w:r>
        <w:rPr>
          <w:rFonts w:ascii="Times New Roman" w:hAnsi="Times New Roman"/>
          <w:b w:val="0"/>
          <w:szCs w:val="22"/>
          <w:u w:val="none"/>
        </w:rPr>
        <w:t>l</w:t>
      </w:r>
      <w:r w:rsidRPr="007E5984">
        <w:rPr>
          <w:rFonts w:ascii="Times New Roman" w:hAnsi="Times New Roman"/>
          <w:b w:val="0"/>
          <w:szCs w:val="22"/>
          <w:u w:val="none"/>
        </w:rPr>
        <w:t>ších podmínek bezpečnosti a ochrany zdraví při práci (dále jen „ZoBP“) je zhotovitel povinen s předstihem 7 pracovních dnů vyrozumět objednatele o skutečnostech, zakládajících povinnost určit koordinátora bezpečnosti a ochrany zdraví při práci na staveništi k výkonu zákonem stanovených činností.</w:t>
      </w:r>
      <w:r>
        <w:rPr>
          <w:rFonts w:ascii="Times New Roman" w:hAnsi="Times New Roman"/>
          <w:b w:val="0"/>
          <w:szCs w:val="22"/>
          <w:u w:val="none"/>
        </w:rPr>
        <w:t xml:space="preserve"> Toho obstará</w:t>
      </w:r>
      <w:r w:rsidRPr="007A4231">
        <w:rPr>
          <w:rFonts w:ascii="Times New Roman" w:hAnsi="Times New Roman"/>
          <w:b w:val="0"/>
          <w:szCs w:val="22"/>
          <w:u w:val="none"/>
        </w:rPr>
        <w:t xml:space="preserve"> zhotovitel sám na vlastní náklady (náklady na koordinátora BOZP budou součástí ceny díla) a ponese i zodpovědnost za j</w:t>
      </w:r>
      <w:r>
        <w:rPr>
          <w:rFonts w:ascii="Times New Roman" w:hAnsi="Times New Roman"/>
          <w:b w:val="0"/>
          <w:szCs w:val="22"/>
          <w:u w:val="none"/>
        </w:rPr>
        <w:t>eho činnost včetně ev. sankcí vů</w:t>
      </w:r>
      <w:r w:rsidRPr="007A4231">
        <w:rPr>
          <w:rFonts w:ascii="Times New Roman" w:hAnsi="Times New Roman"/>
          <w:b w:val="0"/>
          <w:szCs w:val="22"/>
          <w:u w:val="none"/>
        </w:rPr>
        <w:t>či objednateli, které se zhotovitel zavazuje objednateli uhradit.</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7E5984">
        <w:rPr>
          <w:rFonts w:ascii="Times New Roman" w:hAnsi="Times New Roman"/>
          <w:b w:val="0"/>
          <w:szCs w:val="22"/>
          <w:u w:val="none"/>
        </w:rPr>
        <w:t xml:space="preserve">Zhotovitel zajistí bezpečnost práce při přípravě a provádění stavby v souladu s ustanovením ZoBP, kterým se upravují další požadavky bezpečnosti a ochrany zdraví při práci v pracovněprávních vztazích a o zajištění bezpečnosti a ochrany zdraví při činnosti nebo poskytování služeb mimo pracovněprávní a zajistí dodržování právních předpisů v oblasti protipožární ochrany. </w:t>
      </w:r>
    </w:p>
    <w:p w:rsidR="00C15ACD" w:rsidRPr="00BF4A1B" w:rsidRDefault="00C15ACD" w:rsidP="001B7342">
      <w:pPr>
        <w:pStyle w:val="TSlneksmlouvy"/>
        <w:keepNext w:val="0"/>
        <w:numPr>
          <w:ilvl w:val="1"/>
          <w:numId w:val="3"/>
        </w:numPr>
        <w:spacing w:before="120" w:after="120" w:line="288" w:lineRule="auto"/>
        <w:jc w:val="both"/>
        <w:rPr>
          <w:rFonts w:ascii="Times New Roman" w:hAnsi="Times New Roman"/>
          <w:b w:val="0"/>
          <w:u w:val="none"/>
        </w:rPr>
      </w:pPr>
      <w:r w:rsidRPr="00BF4A1B">
        <w:rPr>
          <w:rFonts w:ascii="Times New Roman" w:hAnsi="Times New Roman"/>
          <w:b w:val="0"/>
          <w:u w:val="none"/>
        </w:rPr>
        <w:t xml:space="preserve">V případě, že v průběhu zpracování díla vstoupí v platnost novela některého z </w:t>
      </w:r>
      <w:r w:rsidRPr="00BF4A1B">
        <w:rPr>
          <w:rFonts w:ascii="Times New Roman" w:hAnsi="Times New Roman"/>
          <w:b w:val="0"/>
          <w:szCs w:val="22"/>
          <w:u w:val="none"/>
        </w:rPr>
        <w:t>předmětných předpisů, příp. bude vydán jiný právní předpis, který by se týkal uvedené</w:t>
      </w:r>
      <w:r w:rsidRPr="00BF4A1B">
        <w:rPr>
          <w:rFonts w:ascii="Times New Roman" w:hAnsi="Times New Roman"/>
          <w:b w:val="0"/>
          <w:u w:val="none"/>
        </w:rPr>
        <w:t xml:space="preserve"> problematiky, je zhotovitel povinen řídit se těmito novými předpisy.</w:t>
      </w:r>
    </w:p>
    <w:p w:rsidR="00C15ACD" w:rsidRPr="007E5984"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7E5984">
        <w:rPr>
          <w:rFonts w:ascii="Times New Roman" w:hAnsi="Times New Roman"/>
          <w:b w:val="0"/>
          <w:szCs w:val="22"/>
          <w:u w:val="none"/>
        </w:rPr>
        <w:t xml:space="preserve">V případě nepředvídaných archeologických nálezů v souvislosti s prováděním díla, nálezů kulturně cenných předmětů, detailů stavby nebo chráněných částí přírody, je zhotovitel povinen v souladu s § 176 odst. 1 stavebního zákona neprodleně oznámit nález stavebnímu úřadu a orgánu státní památkové péče nebo orgánu ochrany přírody a zároveň učinit opatření nezbytná k tomu, aby nález nebyl poškozen nebo zničen, a práce v místě nálezu přerušit. </w:t>
      </w:r>
    </w:p>
    <w:p w:rsidR="00C15ACD" w:rsidRPr="007E5984"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7E5984">
        <w:rPr>
          <w:rFonts w:ascii="Times New Roman" w:hAnsi="Times New Roman"/>
          <w:b w:val="0"/>
          <w:szCs w:val="22"/>
          <w:u w:val="none"/>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 způsobeným požárem, elektrickým zkratem, explozí, bouří, vichřicí, povodní, záplavou, sesouváním půdy, zemětřesením, tíhou sněhu nebo námrazy, letadlem nebo jiným letícím předmětem či předmětem z letadla spadlým.</w:t>
      </w:r>
    </w:p>
    <w:p w:rsidR="00C15ACD" w:rsidRPr="007E5984"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bookmarkStart w:id="22" w:name="_Ref376432445"/>
      <w:r w:rsidRPr="007E5984">
        <w:rPr>
          <w:rFonts w:ascii="Times New Roman" w:hAnsi="Times New Roman"/>
          <w:b w:val="0"/>
          <w:szCs w:val="22"/>
          <w:u w:val="none"/>
        </w:rPr>
        <w:t xml:space="preserve">Zhotovitel prohlašuje, že ke dni podpisu této Smlouvy má uzavřenou pojistnou smlouvu, jejímž předmětem je pojištění odpovědnosti za škodu způsobenou zhotovitelem třetí osobě v souvislosti s výkonem jeho činnosti, ve </w:t>
      </w:r>
      <w:r w:rsidRPr="00665CF5">
        <w:rPr>
          <w:rFonts w:ascii="Times New Roman" w:hAnsi="Times New Roman"/>
          <w:b w:val="0"/>
          <w:szCs w:val="22"/>
          <w:u w:val="none"/>
        </w:rPr>
        <w:t xml:space="preserve">výši nejméně </w:t>
      </w:r>
      <w:r w:rsidRPr="00502281">
        <w:rPr>
          <w:rFonts w:ascii="Times New Roman" w:hAnsi="Times New Roman"/>
          <w:szCs w:val="22"/>
          <w:u w:val="none"/>
        </w:rPr>
        <w:t>3 milionů Kč</w:t>
      </w:r>
      <w:r w:rsidRPr="00502281">
        <w:rPr>
          <w:rFonts w:ascii="Times New Roman" w:hAnsi="Times New Roman"/>
          <w:b w:val="0"/>
          <w:szCs w:val="22"/>
          <w:u w:val="none"/>
        </w:rPr>
        <w:t>. Zhotovitel se zavazuje, že po celou dobu trvání této smlouvy bude</w:t>
      </w:r>
      <w:r w:rsidRPr="007E5984">
        <w:rPr>
          <w:rFonts w:ascii="Times New Roman" w:hAnsi="Times New Roman"/>
          <w:b w:val="0"/>
          <w:szCs w:val="22"/>
          <w:u w:val="none"/>
        </w:rPr>
        <w:t xml:space="preserve"> pojištěn ve smyslu tohoto ustanovení a že nedojde ke snížení pojistné částky</w:t>
      </w:r>
      <w:r>
        <w:rPr>
          <w:rFonts w:ascii="Times New Roman" w:hAnsi="Times New Roman"/>
          <w:b w:val="0"/>
          <w:szCs w:val="22"/>
          <w:u w:val="none"/>
        </w:rPr>
        <w:t xml:space="preserve"> </w:t>
      </w:r>
      <w:r w:rsidRPr="007E5984">
        <w:rPr>
          <w:rFonts w:ascii="Times New Roman" w:hAnsi="Times New Roman"/>
          <w:b w:val="0"/>
          <w:szCs w:val="22"/>
          <w:u w:val="none"/>
        </w:rPr>
        <w:t>pod částku uvedenou v předchozí větě. Zhotovitel se dále zavazuje, že bude pojištěn také po dobu záruky a že nedojde ke snížení pojistné částky pod 30 % pojistné částky dle odst.</w:t>
      </w:r>
      <w:bookmarkEnd w:id="22"/>
      <w:r w:rsidRPr="007E5984">
        <w:rPr>
          <w:rFonts w:ascii="Times New Roman" w:hAnsi="Times New Roman"/>
          <w:b w:val="0"/>
          <w:szCs w:val="22"/>
          <w:u w:val="none"/>
        </w:rPr>
        <w:t xml:space="preserve"> </w:t>
      </w:r>
      <w:fldSimple w:instr=" REF _Ref376432445 \r \h  \* MERGEFORMAT ">
        <w:r w:rsidRPr="00C27192">
          <w:rPr>
            <w:rFonts w:ascii="Times New Roman" w:hAnsi="Times New Roman"/>
            <w:b w:val="0"/>
            <w:szCs w:val="22"/>
            <w:u w:val="none"/>
          </w:rPr>
          <w:t>11.16</w:t>
        </w:r>
      </w:fldSimple>
      <w:r w:rsidRPr="007E5984">
        <w:rPr>
          <w:rFonts w:ascii="Times New Roman" w:hAnsi="Times New Roman"/>
          <w:b w:val="0"/>
          <w:szCs w:val="22"/>
          <w:u w:val="none"/>
        </w:rPr>
        <w:t>.</w:t>
      </w:r>
    </w:p>
    <w:p w:rsidR="00C15ACD" w:rsidRPr="00C27192" w:rsidRDefault="00C15ACD" w:rsidP="00C27192">
      <w:pPr>
        <w:pStyle w:val="TSlneksmlouvy"/>
        <w:keepNext w:val="0"/>
        <w:numPr>
          <w:ilvl w:val="1"/>
          <w:numId w:val="3"/>
        </w:numPr>
        <w:spacing w:before="120" w:after="120" w:line="288" w:lineRule="auto"/>
        <w:jc w:val="both"/>
        <w:rPr>
          <w:rFonts w:ascii="Times New Roman" w:hAnsi="Times New Roman"/>
          <w:b w:val="0"/>
          <w:szCs w:val="22"/>
          <w:u w:val="none"/>
        </w:rPr>
      </w:pPr>
      <w:r w:rsidRPr="00C27192">
        <w:rPr>
          <w:rFonts w:ascii="Times New Roman" w:hAnsi="Times New Roman"/>
          <w:b w:val="0"/>
          <w:u w:val="none"/>
        </w:rPr>
        <w:t>Úředně ověřené kopie pojistné smlouvy (pojistných smluv) zhotovitele, resp. akceptované návrhy na uzavření pojistné smlouvy ze strany pojišťovny dle tohoto článku musí být doručeny objednateli nejpozději při převzetí staveniště. Na žádost objednatele je zhotovitel povinen kdykoliv později předložit uspokojivé doklady o tom, že pojistná smlouva (pojistné smlouvy) uzavřené zhotovitelem jsou a zůstávají v platnosti a účinnosti.</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7E5984">
        <w:rPr>
          <w:rFonts w:ascii="Times New Roman" w:hAnsi="Times New Roman"/>
          <w:b w:val="0"/>
          <w:szCs w:val="22"/>
          <w:u w:val="none"/>
        </w:rPr>
        <w:t xml:space="preserve">Zhotovitel je povinen řádně platit pojistné tak, </w:t>
      </w:r>
      <w:r w:rsidRPr="004E4E50">
        <w:rPr>
          <w:rFonts w:ascii="Times New Roman" w:hAnsi="Times New Roman"/>
          <w:b w:val="0"/>
          <w:szCs w:val="22"/>
          <w:u w:val="none"/>
        </w:rPr>
        <w:t xml:space="preserve">aby pojistná smlouva či smlouvy sjednané dle této smlouvy či v souvislosti s ní byly platné po celou dobu provádění díla a v  rozsahu dle odst. </w:t>
      </w:r>
      <w:fldSimple w:instr=" REF _Ref376432445 \r \h  \* MERGEFORMAT ">
        <w:r w:rsidRPr="00C27192">
          <w:rPr>
            <w:rFonts w:ascii="Times New Roman" w:hAnsi="Times New Roman"/>
            <w:b w:val="0"/>
            <w:szCs w:val="22"/>
            <w:u w:val="none"/>
          </w:rPr>
          <w:t>11.16</w:t>
        </w:r>
      </w:fldSimple>
      <w:r w:rsidRPr="004E4E50">
        <w:rPr>
          <w:rFonts w:ascii="Times New Roman" w:hAnsi="Times New Roman"/>
          <w:b w:val="0"/>
          <w:szCs w:val="22"/>
          <w:u w:val="none"/>
        </w:rPr>
        <w:t xml:space="preserve"> </w:t>
      </w:r>
      <w:r>
        <w:rPr>
          <w:rFonts w:ascii="Times New Roman" w:hAnsi="Times New Roman"/>
          <w:b w:val="0"/>
          <w:szCs w:val="22"/>
          <w:u w:val="none"/>
        </w:rPr>
        <w:t xml:space="preserve"> </w:t>
      </w:r>
      <w:r w:rsidRPr="004E4E50">
        <w:rPr>
          <w:rFonts w:ascii="Times New Roman" w:hAnsi="Times New Roman"/>
          <w:b w:val="0"/>
          <w:szCs w:val="22"/>
          <w:u w:val="none"/>
        </w:rPr>
        <w:t>i po dobu záruky. V případě, že dojde</w:t>
      </w:r>
      <w:r w:rsidRPr="007E5984">
        <w:rPr>
          <w:rFonts w:ascii="Times New Roman" w:hAnsi="Times New Roman"/>
          <w:b w:val="0"/>
          <w:szCs w:val="22"/>
          <w:u w:val="none"/>
        </w:rPr>
        <w:t xml:space="preserve"> k zániku pojištění, je zhotovitel povinen o této skutečnosti neprodleně informovat objednatele a ve lhůtě 3 pracovních dnů uzavřít novou </w:t>
      </w:r>
      <w:r w:rsidRPr="004F225D">
        <w:rPr>
          <w:rFonts w:ascii="Times New Roman" w:hAnsi="Times New Roman"/>
          <w:b w:val="0"/>
          <w:szCs w:val="22"/>
          <w:u w:val="none"/>
        </w:rPr>
        <w:t>pojistnou smlouvu ve výše uvedeném rozsahu. Porušení této povinnosti ze strany zhotovitele považují strany této smlouvy za podstatné porušení smlouvy zakládající právo objednatele od smlouvy odstoupit.</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 xml:space="preserve">Zhotovitel se zavazuje odstranit zařízení staveniště a vyklizené staveniště předat objednateli nejpozději s podpisem protokolu o provedení díla dle odst. </w:t>
      </w:r>
      <w:fldSimple w:instr=" REF _Ref376426659 \r \h  \* MERGEFORMAT ">
        <w:r w:rsidRPr="00C27192">
          <w:rPr>
            <w:rFonts w:ascii="Times New Roman" w:hAnsi="Times New Roman"/>
            <w:b w:val="0"/>
            <w:szCs w:val="22"/>
            <w:u w:val="none"/>
          </w:rPr>
          <w:t>4.1</w:t>
        </w:r>
      </w:fldSimple>
      <w:r w:rsidRPr="004F225D">
        <w:rPr>
          <w:rFonts w:ascii="Times New Roman" w:hAnsi="Times New Roman"/>
          <w:b w:val="0"/>
          <w:szCs w:val="22"/>
          <w:u w:val="none"/>
        </w:rPr>
        <w:t>, řádně podepsaného za obě smluvní strany, ledaže se smluvní strany dohodnou, že dílo bude předáno až s předáním poslední odstraněné drobné vady a nedodělku.</w:t>
      </w:r>
    </w:p>
    <w:p w:rsidR="00C15ACD" w:rsidRPr="004F225D" w:rsidRDefault="00C15ACD" w:rsidP="00B64CE5">
      <w:pPr>
        <w:pStyle w:val="TSlneksmlouvy"/>
        <w:keepNext w:val="0"/>
        <w:spacing w:line="288" w:lineRule="auto"/>
        <w:ind w:left="0"/>
        <w:rPr>
          <w:rFonts w:ascii="Times New Roman" w:hAnsi="Times New Roman"/>
          <w:szCs w:val="22"/>
        </w:rPr>
      </w:pPr>
      <w:r w:rsidRPr="004F225D">
        <w:rPr>
          <w:rFonts w:ascii="Times New Roman" w:hAnsi="Times New Roman"/>
          <w:szCs w:val="22"/>
        </w:rPr>
        <w:br/>
        <w:t>Odstoupení od smlouvy</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V případě provádění díla v rozporu s touto smlouvou nebo pokyny objednatele je objednatel oprávněn dožadovat se toho, aby zhotovitel odstranil vady vzniklé vadným prováděním díla a prováděl dílo řádným způsobem. Jestliže zhotovitel tak neučiní ani ve lhůtě mu k tomu poskytnuté a postup zhotovitele by vedl nepochybně k podstatnému porušení smlouvy, je objednatel oprávněn odstoupit od smlouvy.</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 xml:space="preserve">Objednatel je od této smlouvy oprávněn odstoupit bez jakýchkoliv sankcí, pokud mu nebude schválena částka ze státního rozpočtu, která je potřebná k úhradě za plnění poskytované podle této smlouvy, nebo v případě, kdy objednateli nebude poskytnuta dotace </w:t>
      </w:r>
      <w:r>
        <w:rPr>
          <w:rFonts w:ascii="Times New Roman" w:hAnsi="Times New Roman"/>
          <w:b w:val="0"/>
          <w:szCs w:val="22"/>
          <w:u w:val="none"/>
        </w:rPr>
        <w:t>od Státního fondu dopravní infrastruktury.</w:t>
      </w:r>
      <w:r w:rsidRPr="004F225D">
        <w:rPr>
          <w:rFonts w:ascii="Times New Roman" w:hAnsi="Times New Roman"/>
          <w:b w:val="0"/>
          <w:szCs w:val="22"/>
          <w:u w:val="none"/>
        </w:rPr>
        <w:t xml:space="preserve"> </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Objednatel je dále oprávněn odstoupit od této smlouvy:</w:t>
      </w:r>
    </w:p>
    <w:p w:rsidR="00C15ACD" w:rsidRPr="004F225D"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v případě, že probíhá insolvenční řízení proti majetku zhotovitele, v němž bylo vydáno rozhodnutí o úpadku nebo byl konkurs zrušen proto, že majetek zhotovitele byl zcela nepostačující, nebo zhotovitel vstoupí do likvidace;</w:t>
      </w:r>
    </w:p>
    <w:p w:rsidR="00C15ACD" w:rsidRPr="004F225D"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v případě podstatného porušení této smlouvy zhotovitelem, zejména v případě:</w:t>
      </w:r>
    </w:p>
    <w:p w:rsidR="00C15ACD" w:rsidRPr="004F225D" w:rsidRDefault="00C15ACD" w:rsidP="001B7342">
      <w:pPr>
        <w:pStyle w:val="TSlneksmlouvy"/>
        <w:keepNext w:val="0"/>
        <w:numPr>
          <w:ilvl w:val="3"/>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prodlení s řádným zahájením prací, předáním dílčího plnění či zhotovením díla, po dobu delší než 30 kalendářních dnů,</w:t>
      </w:r>
    </w:p>
    <w:p w:rsidR="00C15ACD" w:rsidRPr="004F225D" w:rsidRDefault="00C15ACD" w:rsidP="001B7342">
      <w:pPr>
        <w:pStyle w:val="TSlneksmlouvy"/>
        <w:keepNext w:val="0"/>
        <w:numPr>
          <w:ilvl w:val="3"/>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 xml:space="preserve">prodlení s řádným protokolárním předáním díla delším než 30 kalendářních dnů, </w:t>
      </w:r>
    </w:p>
    <w:p w:rsidR="00C15ACD" w:rsidRPr="004F225D" w:rsidRDefault="00C15ACD" w:rsidP="001B7342">
      <w:pPr>
        <w:pStyle w:val="TSlneksmlouvy"/>
        <w:keepNext w:val="0"/>
        <w:numPr>
          <w:ilvl w:val="3"/>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neoprávněného zastavení či přerušení prací na díle na dobu delší než 15 kalendářních dnů v rozporu s touto smlouvou,</w:t>
      </w:r>
    </w:p>
    <w:p w:rsidR="00C15ACD" w:rsidRPr="004F225D" w:rsidRDefault="00C15ACD" w:rsidP="001B7342">
      <w:pPr>
        <w:pStyle w:val="TSlneksmlouvy"/>
        <w:keepNext w:val="0"/>
        <w:numPr>
          <w:ilvl w:val="3"/>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 xml:space="preserve">kdy zhotovitel využil k plnění předmětu této smlouvy subdodavatele v rozporu s nabídkou zhotovitele v rámci zadávacího řízení na Veřejnou zakázku nebo bez předchozího souhlasu objednatele, </w:t>
      </w:r>
    </w:p>
    <w:p w:rsidR="00C15ACD" w:rsidRPr="00DF378B" w:rsidRDefault="00C15ACD" w:rsidP="001B7342">
      <w:pPr>
        <w:pStyle w:val="TSlneksmlouvy"/>
        <w:keepNext w:val="0"/>
        <w:numPr>
          <w:ilvl w:val="3"/>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kdy vyjde najevo, že zhotovitel uvedl v rámci zadávacího řízení nepravdivé či zkreslené informace, které by měly zřejmý vliv na výběr zhotovitele pro uzavření této smlouvy</w:t>
      </w:r>
    </w:p>
    <w:p w:rsidR="00C15ACD" w:rsidRPr="00DF378B" w:rsidRDefault="00C15ACD" w:rsidP="001B7342">
      <w:pPr>
        <w:pStyle w:val="TSlneksmlouvy"/>
        <w:keepNext w:val="0"/>
        <w:numPr>
          <w:ilvl w:val="3"/>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jiného porušení povinnosti dle této smlouvy, které nebude odstraněno ani v dostatečné přiměřené lhůtě 14 kalendářních dnů.</w:t>
      </w:r>
    </w:p>
    <w:p w:rsidR="00C15ACD" w:rsidRPr="00DF378B"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Odstoupení od smlouvy musí být učiněno písemným oznámením o odstoupení od této smlouvy druhé straně, účinky odstoupení nastávají dnem doručení oznámení druhé straně. V pochybnostech se má za to, že odstoupení odeslané s využitím provozovatele poštovních služeb bylo doručeno do 3 pracovních dnů od jeho odeslání v poštovní zásilce s dodejkou. Odstoupení od smlouvy může být učiněno i prostřednictvím datové schránky podle zákona č. 300/2008 Sb., o elektronických úkonech a autorizované konverzi dokumentů, ve znění pozdějších předpisů.</w:t>
      </w:r>
    </w:p>
    <w:p w:rsidR="00C15ACD" w:rsidRPr="00DF378B"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V případě zániku účinnosti 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Objednatel je oprávněn tuto Smlouvu vypovědět i bez uvedení důvodu na základě písemné výpovědi. Výpovědní lhůta činí 1 kalendářní měsíc a počíná běžet od prvního kalendářního měsíce následujícího po doručení výpovědi druhé straně.</w:t>
      </w:r>
    </w:p>
    <w:p w:rsidR="00C15ACD" w:rsidRDefault="00C15ACD" w:rsidP="001218B1">
      <w:pPr>
        <w:pStyle w:val="TSTextlnkuslovan"/>
        <w:rPr>
          <w:lang w:eastAsia="en-US"/>
        </w:rPr>
      </w:pPr>
      <w:r>
        <w:br w:type="page"/>
      </w:r>
    </w:p>
    <w:p w:rsidR="00C15ACD" w:rsidRPr="004F225D" w:rsidRDefault="00C15ACD" w:rsidP="00B64CE5">
      <w:pPr>
        <w:pStyle w:val="TSlneksmlouvy"/>
        <w:keepNext w:val="0"/>
        <w:spacing w:line="288" w:lineRule="auto"/>
        <w:ind w:left="0"/>
        <w:rPr>
          <w:rFonts w:ascii="Times New Roman" w:hAnsi="Times New Roman"/>
          <w:szCs w:val="22"/>
        </w:rPr>
      </w:pPr>
      <w:r w:rsidRPr="004F225D">
        <w:rPr>
          <w:rFonts w:ascii="Times New Roman" w:hAnsi="Times New Roman"/>
          <w:szCs w:val="22"/>
        </w:rPr>
        <w:br/>
        <w:t>Povinnost mlčenlivosti a ochrana informací</w:t>
      </w:r>
    </w:p>
    <w:p w:rsidR="00C15ACD" w:rsidRPr="00DF378B"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 xml:space="preserve">Zhotovitel se zavazuje během plnění této smlouvy i po </w:t>
      </w:r>
      <w:r>
        <w:rPr>
          <w:rFonts w:ascii="Times New Roman" w:hAnsi="Times New Roman"/>
          <w:b w:val="0"/>
          <w:szCs w:val="22"/>
          <w:u w:val="none"/>
        </w:rPr>
        <w:t>ukončení její účinnosti</w:t>
      </w:r>
      <w:r w:rsidRPr="00DF378B">
        <w:rPr>
          <w:rFonts w:ascii="Times New Roman" w:hAnsi="Times New Roman"/>
          <w:b w:val="0"/>
          <w:szCs w:val="22"/>
          <w:u w:val="none"/>
        </w:rPr>
        <w:t xml:space="preserve">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rsidR="00C15ACD" w:rsidRPr="00DF378B"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rsidR="00C15ACD" w:rsidRPr="00DF378B"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 xml:space="preserve">Zhotovitel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DF378B">
        <w:rPr>
          <w:rFonts w:ascii="Times New Roman" w:hAnsi="Times New Roman"/>
          <w:b w:val="0"/>
          <w:szCs w:val="22"/>
          <w:u w:val="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rsidR="00C15ACD" w:rsidRPr="004F225D" w:rsidRDefault="00C15ACD" w:rsidP="00B64CE5">
      <w:pPr>
        <w:pStyle w:val="TSlneksmlouvy"/>
        <w:keepNext w:val="0"/>
        <w:spacing w:line="288" w:lineRule="auto"/>
        <w:ind w:left="0"/>
        <w:rPr>
          <w:rFonts w:ascii="Times New Roman" w:hAnsi="Times New Roman"/>
          <w:szCs w:val="22"/>
        </w:rPr>
      </w:pPr>
      <w:r w:rsidRPr="004F225D">
        <w:rPr>
          <w:rFonts w:ascii="Times New Roman" w:hAnsi="Times New Roman"/>
          <w:szCs w:val="22"/>
        </w:rPr>
        <w:br/>
      </w:r>
      <w:bookmarkStart w:id="23" w:name="_Ref376798291"/>
      <w:r>
        <w:rPr>
          <w:rFonts w:ascii="Times New Roman" w:hAnsi="Times New Roman"/>
          <w:szCs w:val="22"/>
        </w:rPr>
        <w:t>Licenční ujednání</w:t>
      </w:r>
      <w:bookmarkEnd w:id="23"/>
    </w:p>
    <w:p w:rsidR="00C15ACD" w:rsidRPr="00C27192" w:rsidRDefault="00C15ACD" w:rsidP="001B7342">
      <w:pPr>
        <w:numPr>
          <w:ilvl w:val="1"/>
          <w:numId w:val="3"/>
        </w:numPr>
        <w:jc w:val="both"/>
        <w:rPr>
          <w:rFonts w:ascii="Times New Roman" w:hAnsi="Times New Roman"/>
          <w:sz w:val="24"/>
          <w:lang w:eastAsia="en-US"/>
        </w:rPr>
      </w:pPr>
      <w:r w:rsidRPr="00C27192">
        <w:rPr>
          <w:rFonts w:ascii="Times New Roman" w:hAnsi="Times New Roman"/>
          <w:sz w:val="24"/>
          <w:lang w:eastAsia="en-US"/>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licence za podmínek sjednaných v tomto </w:t>
      </w:r>
      <w:fldSimple w:instr=" REF _Ref376798291 \r \h  \* MERGEFORMAT ">
        <w:r>
          <w:rPr>
            <w:rFonts w:ascii="Times New Roman" w:hAnsi="Times New Roman"/>
            <w:sz w:val="24"/>
            <w:lang w:eastAsia="en-US"/>
          </w:rPr>
          <w:t>Čl. XIV</w:t>
        </w:r>
      </w:fldSimple>
      <w:r w:rsidRPr="00C27192">
        <w:rPr>
          <w:rFonts w:ascii="Times New Roman" w:hAnsi="Times New Roman"/>
          <w:sz w:val="24"/>
          <w:lang w:eastAsia="en-US"/>
        </w:rPr>
        <w:t>. smlouvy.</w:t>
      </w:r>
    </w:p>
    <w:p w:rsidR="00C15ACD" w:rsidRPr="002340C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40CC">
        <w:rPr>
          <w:rFonts w:ascii="Times New Roman" w:hAnsi="Times New Roman"/>
          <w:b w:val="0"/>
          <w:szCs w:val="22"/>
          <w:u w:val="none"/>
        </w:rPr>
        <w:t xml:space="preserve">Zhotovitel prohlašuje, že je oprávněn vykonávat svým jménem a na svůj účet majetková práva </w:t>
      </w:r>
      <w:r>
        <w:rPr>
          <w:rFonts w:ascii="Times New Roman" w:hAnsi="Times New Roman"/>
          <w:b w:val="0"/>
          <w:szCs w:val="22"/>
          <w:u w:val="none"/>
        </w:rPr>
        <w:t>k předmětu ochrany a</w:t>
      </w:r>
      <w:r w:rsidRPr="002340CC">
        <w:rPr>
          <w:rFonts w:ascii="Times New Roman" w:hAnsi="Times New Roman"/>
          <w:b w:val="0"/>
          <w:szCs w:val="22"/>
          <w:u w:val="none"/>
        </w:rPr>
        <w:t xml:space="preserve"> že </w:t>
      </w:r>
      <w:r>
        <w:rPr>
          <w:rFonts w:ascii="Times New Roman" w:hAnsi="Times New Roman"/>
          <w:b w:val="0"/>
          <w:szCs w:val="22"/>
          <w:u w:val="none"/>
        </w:rPr>
        <w:t>je oprávněn k jeho užití udělit objednateli licenci</w:t>
      </w:r>
      <w:r w:rsidRPr="002340CC">
        <w:rPr>
          <w:rFonts w:ascii="Times New Roman" w:hAnsi="Times New Roman"/>
          <w:b w:val="0"/>
          <w:szCs w:val="22"/>
          <w:u w:val="none"/>
        </w:rPr>
        <w:t>.</w:t>
      </w:r>
    </w:p>
    <w:p w:rsidR="00C15ACD" w:rsidRPr="002340C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40CC">
        <w:rPr>
          <w:rFonts w:ascii="Times New Roman" w:hAnsi="Times New Roman"/>
          <w:b w:val="0"/>
          <w:szCs w:val="22"/>
          <w:u w:val="none"/>
        </w:rPr>
        <w:t xml:space="preserve">Zhotovitel poskytuje objednateli </w:t>
      </w:r>
      <w:r>
        <w:rPr>
          <w:rFonts w:ascii="Times New Roman" w:hAnsi="Times New Roman"/>
          <w:b w:val="0"/>
          <w:szCs w:val="22"/>
          <w:u w:val="none"/>
        </w:rPr>
        <w:t xml:space="preserve">nevýhradní </w:t>
      </w:r>
      <w:r w:rsidRPr="002340CC">
        <w:rPr>
          <w:rFonts w:ascii="Times New Roman" w:hAnsi="Times New Roman"/>
          <w:b w:val="0"/>
          <w:szCs w:val="22"/>
          <w:u w:val="none"/>
        </w:rPr>
        <w:t xml:space="preserve">oprávnění ke všem v úvahu přicházejícím způsobům užití </w:t>
      </w:r>
      <w:r>
        <w:rPr>
          <w:rFonts w:ascii="Times New Roman" w:hAnsi="Times New Roman"/>
          <w:b w:val="0"/>
          <w:szCs w:val="22"/>
          <w:u w:val="none"/>
        </w:rPr>
        <w:t>předmětu ochrany</w:t>
      </w:r>
      <w:r w:rsidRPr="002340CC">
        <w:rPr>
          <w:rFonts w:ascii="Times New Roman" w:hAnsi="Times New Roman"/>
          <w:b w:val="0"/>
          <w:szCs w:val="22"/>
          <w:u w:val="none"/>
        </w:rPr>
        <w:t xml:space="preserve"> a bez jakéhokoli omezení, to </w:t>
      </w:r>
      <w:r>
        <w:rPr>
          <w:rFonts w:ascii="Times New Roman" w:hAnsi="Times New Roman"/>
          <w:b w:val="0"/>
          <w:szCs w:val="22"/>
          <w:u w:val="none"/>
        </w:rPr>
        <w:t xml:space="preserve">i v případě, pověřil-li zhotovitel provedením díla jinou osobu (subdodavatele), a to </w:t>
      </w:r>
      <w:r w:rsidRPr="002340CC">
        <w:rPr>
          <w:rFonts w:ascii="Times New Roman" w:hAnsi="Times New Roman"/>
          <w:b w:val="0"/>
          <w:szCs w:val="22"/>
          <w:u w:val="none"/>
        </w:rPr>
        <w:t>zejména pokud jde o územní, časový nebo množstevní rozsah užití.</w:t>
      </w:r>
    </w:p>
    <w:p w:rsidR="00C15ACD" w:rsidRPr="002340C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Pr>
          <w:rFonts w:ascii="Times New Roman" w:hAnsi="Times New Roman"/>
          <w:b w:val="0"/>
          <w:szCs w:val="22"/>
          <w:u w:val="none"/>
        </w:rPr>
        <w:t xml:space="preserve">Odměna za poskytnutí této licence je zahrnuta v ceně díla dle této smlouvy. </w:t>
      </w:r>
    </w:p>
    <w:p w:rsidR="00C15ACD" w:rsidRPr="002340CC"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40CC">
        <w:rPr>
          <w:rFonts w:ascii="Times New Roman" w:hAnsi="Times New Roman"/>
          <w:b w:val="0"/>
          <w:szCs w:val="22"/>
          <w:u w:val="none"/>
        </w:rPr>
        <w:t>Objednatel je oprávněn práva tvořící součást licence zcela nebo zčásti jako podlicenci poskytnout třetí osobě.</w:t>
      </w:r>
    </w:p>
    <w:p w:rsidR="00C15AC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2340CC">
        <w:rPr>
          <w:rFonts w:ascii="Times New Roman" w:hAnsi="Times New Roman"/>
          <w:b w:val="0"/>
          <w:szCs w:val="22"/>
          <w:u w:val="none"/>
        </w:rPr>
        <w:t xml:space="preserve">Objednatel je oprávněn </w:t>
      </w:r>
      <w:r>
        <w:rPr>
          <w:rFonts w:ascii="Times New Roman" w:hAnsi="Times New Roman"/>
          <w:b w:val="0"/>
          <w:szCs w:val="22"/>
          <w:u w:val="none"/>
        </w:rPr>
        <w:t>předmět ochrany</w:t>
      </w:r>
      <w:r w:rsidRPr="00133577">
        <w:rPr>
          <w:rFonts w:ascii="Times New Roman" w:hAnsi="Times New Roman"/>
          <w:b w:val="0"/>
          <w:szCs w:val="22"/>
          <w:u w:val="none"/>
        </w:rPr>
        <w:t xml:space="preserve"> </w:t>
      </w:r>
      <w:r w:rsidRPr="002340CC">
        <w:rPr>
          <w:rFonts w:ascii="Times New Roman" w:hAnsi="Times New Roman"/>
          <w:b w:val="0"/>
          <w:szCs w:val="22"/>
          <w:u w:val="none"/>
        </w:rPr>
        <w:t>upravit či jinak měnit</w:t>
      </w:r>
      <w:r>
        <w:rPr>
          <w:rFonts w:ascii="Times New Roman" w:hAnsi="Times New Roman"/>
          <w:b w:val="0"/>
          <w:szCs w:val="22"/>
          <w:u w:val="none"/>
        </w:rPr>
        <w:t>, a to bez souhlasu zhotovitele.</w:t>
      </w:r>
    </w:p>
    <w:p w:rsidR="00C15ACD" w:rsidRPr="00674921" w:rsidRDefault="00C15ACD" w:rsidP="00B64CE5">
      <w:pPr>
        <w:pStyle w:val="TSlneksmlouvy"/>
        <w:keepNext w:val="0"/>
        <w:spacing w:line="288" w:lineRule="auto"/>
        <w:ind w:left="0"/>
        <w:rPr>
          <w:rFonts w:ascii="Times New Roman" w:hAnsi="Times New Roman"/>
          <w:szCs w:val="22"/>
        </w:rPr>
      </w:pPr>
      <w:r w:rsidRPr="00674921">
        <w:rPr>
          <w:rFonts w:ascii="Times New Roman" w:hAnsi="Times New Roman"/>
          <w:szCs w:val="22"/>
        </w:rPr>
        <w:br/>
        <w:t>Zvláštní ujednání</w:t>
      </w:r>
    </w:p>
    <w:p w:rsidR="00C15ACD" w:rsidRPr="00196A83"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674921">
        <w:rPr>
          <w:rFonts w:ascii="Times New Roman" w:hAnsi="Times New Roman"/>
          <w:b w:val="0"/>
          <w:szCs w:val="22"/>
          <w:u w:val="none"/>
        </w:rPr>
        <w:t xml:space="preserve">Objednatel si vyhrazuje právo kdykoliv v průběhu plnění předmětu smlouvy bez uvedení důvodu snížit nebo zvýšit druh a rozsah jednotlivých prací </w:t>
      </w:r>
      <w:r>
        <w:rPr>
          <w:rFonts w:ascii="Times New Roman" w:hAnsi="Times New Roman"/>
          <w:b w:val="0"/>
          <w:szCs w:val="22"/>
          <w:u w:val="none"/>
        </w:rPr>
        <w:t>či</w:t>
      </w:r>
      <w:r w:rsidRPr="00674921">
        <w:rPr>
          <w:rFonts w:ascii="Times New Roman" w:hAnsi="Times New Roman"/>
          <w:b w:val="0"/>
          <w:szCs w:val="22"/>
          <w:u w:val="none"/>
        </w:rPr>
        <w:t xml:space="preserve"> dodávek</w:t>
      </w:r>
      <w:r>
        <w:rPr>
          <w:rFonts w:ascii="Times New Roman" w:hAnsi="Times New Roman"/>
          <w:b w:val="0"/>
          <w:szCs w:val="22"/>
          <w:u w:val="none"/>
        </w:rPr>
        <w:t xml:space="preserve">. V případě, kdy tyto práce či dodávky budou obsaženy </w:t>
      </w:r>
      <w:r w:rsidRPr="00050CB3">
        <w:rPr>
          <w:rFonts w:ascii="Times New Roman" w:hAnsi="Times New Roman"/>
          <w:b w:val="0"/>
          <w:szCs w:val="22"/>
          <w:u w:val="none"/>
        </w:rPr>
        <w:t>v nabídkovém rozpočtu, který je součástí této smlouvy jako je</w:t>
      </w:r>
      <w:r>
        <w:rPr>
          <w:rFonts w:ascii="Times New Roman" w:hAnsi="Times New Roman"/>
          <w:b w:val="0"/>
          <w:szCs w:val="22"/>
          <w:u w:val="none"/>
        </w:rPr>
        <w:t>jí</w:t>
      </w:r>
      <w:r w:rsidRPr="00050CB3">
        <w:rPr>
          <w:rFonts w:ascii="Times New Roman" w:hAnsi="Times New Roman"/>
          <w:b w:val="0"/>
          <w:szCs w:val="22"/>
          <w:u w:val="none"/>
        </w:rPr>
        <w:t xml:space="preserve"> příloha č. 2</w:t>
      </w:r>
      <w:r w:rsidRPr="00674921">
        <w:rPr>
          <w:rFonts w:ascii="Times New Roman" w:hAnsi="Times New Roman"/>
          <w:b w:val="0"/>
          <w:szCs w:val="22"/>
          <w:u w:val="none"/>
        </w:rPr>
        <w:t>,</w:t>
      </w:r>
      <w:r>
        <w:rPr>
          <w:rFonts w:ascii="Times New Roman" w:hAnsi="Times New Roman"/>
          <w:b w:val="0"/>
          <w:szCs w:val="22"/>
          <w:u w:val="none"/>
        </w:rPr>
        <w:t xml:space="preserve"> se pro ocenění těchto víceprací či méněprací užije cen uvedených v tomto rozpočtu. Pokud tyto práce či dodávky při zvýšení rozsahu nebudou obsaženy v nabídkovém rozpočtu, stanoví se soupis stavebních prací, dodávek a služeb dle cenové soustavy URS vynásobený koeficientem 0,8</w:t>
      </w:r>
      <w:r>
        <w:rPr>
          <w:rStyle w:val="l-L2Char"/>
          <w:rFonts w:ascii="Times New Roman" w:hAnsi="Times New Roman"/>
          <w:b w:val="0"/>
          <w:u w:val="none"/>
        </w:rPr>
        <w:t xml:space="preserve">. </w:t>
      </w:r>
      <w:r w:rsidRPr="00196A83">
        <w:rPr>
          <w:rStyle w:val="l-L2Char"/>
          <w:rFonts w:ascii="Times New Roman" w:hAnsi="Times New Roman"/>
          <w:b w:val="0"/>
          <w:u w:val="none"/>
        </w:rPr>
        <w:t>Bez ohledu na ustanovení předchozích vět bude zadání těchto víceprací či méněprací vždy</w:t>
      </w:r>
      <w:r w:rsidRPr="00196A83">
        <w:rPr>
          <w:rFonts w:ascii="Times New Roman" w:hAnsi="Times New Roman"/>
          <w:b w:val="0"/>
          <w:szCs w:val="22"/>
          <w:u w:val="none"/>
        </w:rPr>
        <w:t xml:space="preserve"> řešeno v souladu se ZVZ. </w:t>
      </w:r>
    </w:p>
    <w:p w:rsidR="00C15ACD" w:rsidRPr="00674921"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674921">
        <w:rPr>
          <w:rFonts w:ascii="Times New Roman" w:hAnsi="Times New Roman"/>
          <w:b w:val="0"/>
          <w:szCs w:val="22"/>
          <w:u w:val="none"/>
        </w:rPr>
        <w:t xml:space="preserve">Pověří-li zhotovitel provedením části díla jinou osobu (subdodavatele), má zhotovitel odpovědnost, jako by dílo prováděl sám. </w:t>
      </w:r>
    </w:p>
    <w:p w:rsidR="00C15ACD" w:rsidRPr="00674921"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674921">
        <w:rPr>
          <w:rFonts w:ascii="Times New Roman" w:hAnsi="Times New Roman"/>
          <w:b w:val="0"/>
          <w:szCs w:val="22"/>
          <w:u w:val="none"/>
        </w:rPr>
        <w:t xml:space="preserve">Zhotovitel je povinen ve všech subdodavatelských smlouvách zajistit závazek subdodavatelů poskytnout subjektům provádějícím audit a kontrolu, uvedeným zejména v  odst. </w:t>
      </w:r>
      <w:fldSimple w:instr=" REF _Ref376434141 \r \h  \* MERGEFORMAT ">
        <w:r w:rsidRPr="00C27192">
          <w:rPr>
            <w:rFonts w:ascii="Times New Roman" w:hAnsi="Times New Roman"/>
            <w:b w:val="0"/>
            <w:szCs w:val="22"/>
            <w:u w:val="none"/>
          </w:rPr>
          <w:t>7.13.1</w:t>
        </w:r>
      </w:fldSimple>
      <w:r w:rsidRPr="00674921">
        <w:rPr>
          <w:rFonts w:ascii="Times New Roman" w:hAnsi="Times New Roman"/>
          <w:b w:val="0"/>
          <w:szCs w:val="22"/>
          <w:u w:val="none"/>
        </w:rPr>
        <w:t xml:space="preserve"> smlouvy, nezbytné informace týkající se subdodavatelských činností. V případě porušení tohoto ustanovení není objednatel povinen uhradit práce provedené subdodavatelem.</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 xml:space="preserve">Každá změna subdodavatele musí být předem s objednatelem projednána a odsouhlasena. </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Ke změně subdodavatelů či dalších osob, jejichž prostřednictvím zhotovitel prokazoval jakoukoliv část kvalifikace v zadávacím řízení vedoucí k uzavření této smlouvy, je zhotovitel oprávněn po písemném odsouhlasení ze strany objednatele a za předpokladu, že každý náhradní subdodavatel či osoba bude splňovat požadovanou část kvalifikace jako subdodavatel či osoba předchozí, a to ve stejném nebo větším rozsahu.</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Objednatel si vyhrazuje právo průběžné kontroly prováděných prací. Za tím účelem bude organizovat kontrolní dny, které bude sám nebo prostřednictvím technického dozor</w:t>
      </w:r>
      <w:r>
        <w:rPr>
          <w:rFonts w:ascii="Times New Roman" w:hAnsi="Times New Roman"/>
          <w:b w:val="0"/>
          <w:szCs w:val="22"/>
          <w:u w:val="none"/>
        </w:rPr>
        <w:t>u</w:t>
      </w:r>
      <w:r w:rsidRPr="008C4900">
        <w:rPr>
          <w:rFonts w:ascii="Times New Roman" w:hAnsi="Times New Roman"/>
          <w:b w:val="0"/>
          <w:szCs w:val="22"/>
          <w:u w:val="none"/>
        </w:rPr>
        <w:t xml:space="preserve"> svolávat podle předem dohodnutého režimu, s četnosti odpovídající intenzitě a důležitosti právě prováděných prací (standardně se předpokládá dvakrát měsíčně).</w:t>
      </w:r>
    </w:p>
    <w:p w:rsidR="00C15ACD" w:rsidRPr="00C27192" w:rsidRDefault="00C15ACD" w:rsidP="00C27192">
      <w:pPr>
        <w:pStyle w:val="TSlneksmlouvy"/>
        <w:keepNext w:val="0"/>
        <w:numPr>
          <w:ilvl w:val="1"/>
          <w:numId w:val="3"/>
        </w:numPr>
        <w:spacing w:before="120" w:after="120" w:line="288" w:lineRule="auto"/>
        <w:jc w:val="both"/>
        <w:rPr>
          <w:rFonts w:ascii="Times New Roman" w:hAnsi="Times New Roman"/>
          <w:b w:val="0"/>
          <w:szCs w:val="22"/>
          <w:u w:val="none"/>
        </w:rPr>
      </w:pPr>
      <w:r w:rsidRPr="00C27192">
        <w:rPr>
          <w:rFonts w:ascii="Times New Roman" w:hAnsi="Times New Roman"/>
          <w:b w:val="0"/>
          <w:u w:val="none"/>
        </w:rPr>
        <w:t>Přerušení provádění díla mohou provést zástupci objednatele i zhotovitele oprávnění podepisovat smlouvu. Přerušit provádění díla může v odůvodněných případech také technický dozor. Důsledky přerušení provádění díla se řídí příslušnými ustanoveními občanského zákoníku.</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bookmarkStart w:id="24" w:name="_Ref376434278"/>
      <w:r w:rsidRPr="008C4900">
        <w:rPr>
          <w:rFonts w:ascii="Times New Roman" w:hAnsi="Times New Roman"/>
          <w:b w:val="0"/>
          <w:szCs w:val="22"/>
          <w:u w:val="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eventuálního vlastníka stavby.</w:t>
      </w:r>
      <w:bookmarkEnd w:id="24"/>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S výjimkou předchozího odst.</w:t>
      </w:r>
      <w:r>
        <w:rPr>
          <w:rFonts w:ascii="Times New Roman" w:hAnsi="Times New Roman"/>
          <w:b w:val="0"/>
          <w:szCs w:val="22"/>
          <w:u w:val="none"/>
        </w:rPr>
        <w:t xml:space="preserve"> </w:t>
      </w:r>
      <w:r>
        <w:rPr>
          <w:rFonts w:ascii="Times New Roman" w:hAnsi="Times New Roman"/>
          <w:b w:val="0"/>
          <w:szCs w:val="22"/>
          <w:u w:val="none"/>
        </w:rPr>
        <w:fldChar w:fldCharType="begin"/>
      </w:r>
      <w:r>
        <w:rPr>
          <w:rFonts w:ascii="Times New Roman" w:hAnsi="Times New Roman"/>
          <w:b w:val="0"/>
          <w:szCs w:val="22"/>
          <w:u w:val="none"/>
        </w:rPr>
        <w:instrText xml:space="preserve"> REF _Ref376434278 \r \h </w:instrText>
      </w:r>
      <w:r w:rsidRPr="00C27192">
        <w:rPr>
          <w:rFonts w:ascii="Times New Roman" w:hAnsi="Times New Roman"/>
          <w:b w:val="0"/>
          <w:szCs w:val="22"/>
          <w:u w:val="none"/>
        </w:rPr>
      </w:r>
      <w:r>
        <w:rPr>
          <w:rFonts w:ascii="Times New Roman" w:hAnsi="Times New Roman"/>
          <w:b w:val="0"/>
          <w:szCs w:val="22"/>
          <w:u w:val="none"/>
        </w:rPr>
        <w:fldChar w:fldCharType="separate"/>
      </w:r>
      <w:r>
        <w:rPr>
          <w:rFonts w:ascii="Times New Roman" w:hAnsi="Times New Roman"/>
          <w:b w:val="0"/>
          <w:szCs w:val="22"/>
          <w:u w:val="none"/>
        </w:rPr>
        <w:t>15.8</w:t>
      </w:r>
      <w:r>
        <w:rPr>
          <w:rFonts w:ascii="Times New Roman" w:hAnsi="Times New Roman"/>
          <w:b w:val="0"/>
          <w:szCs w:val="22"/>
          <w:u w:val="none"/>
        </w:rPr>
        <w:fldChar w:fldCharType="end"/>
      </w:r>
      <w:r>
        <w:rPr>
          <w:rFonts w:ascii="Times New Roman" w:hAnsi="Times New Roman"/>
          <w:b w:val="0"/>
          <w:szCs w:val="22"/>
          <w:u w:val="none"/>
        </w:rPr>
        <w:t xml:space="preserve"> </w:t>
      </w:r>
      <w:r w:rsidRPr="008C4900">
        <w:rPr>
          <w:rFonts w:ascii="Times New Roman" w:hAnsi="Times New Roman"/>
          <w:b w:val="0"/>
          <w:szCs w:val="22"/>
          <w:u w:val="none"/>
        </w:rPr>
        <w:t>je možnost postoupení pohledávek, práv či povinností ze smlouvy na třetí stranu vyloučena, pokud se smluvní strany písemně nedohodnou jinak.</w:t>
      </w:r>
    </w:p>
    <w:p w:rsidR="00C15ACD" w:rsidRPr="004F225D" w:rsidRDefault="00C15ACD" w:rsidP="00B64CE5">
      <w:pPr>
        <w:pStyle w:val="TSlneksmlouvy"/>
        <w:keepNext w:val="0"/>
        <w:spacing w:line="288" w:lineRule="auto"/>
        <w:ind w:left="0"/>
        <w:rPr>
          <w:rFonts w:ascii="Times New Roman" w:hAnsi="Times New Roman"/>
          <w:szCs w:val="22"/>
        </w:rPr>
      </w:pPr>
      <w:r w:rsidRPr="004F225D">
        <w:rPr>
          <w:rFonts w:ascii="Times New Roman" w:hAnsi="Times New Roman"/>
          <w:szCs w:val="22"/>
        </w:rPr>
        <w:br/>
        <w:t>Závěrečná ustanovení</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Práva a povinnosti smluvních stran touto smlouvou výslovně neupravené se řídí občanským zákoníkem.</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Ustanovení smlouvy je možno měnit nebo zrušit pouze písemnou formou –</w:t>
      </w:r>
      <w:r>
        <w:rPr>
          <w:rFonts w:ascii="Times New Roman" w:hAnsi="Times New Roman"/>
          <w:b w:val="0"/>
          <w:szCs w:val="22"/>
          <w:u w:val="none"/>
        </w:rPr>
        <w:t xml:space="preserve"> </w:t>
      </w:r>
      <w:r w:rsidRPr="008C4900">
        <w:rPr>
          <w:rFonts w:ascii="Times New Roman" w:hAnsi="Times New Roman"/>
          <w:b w:val="0"/>
          <w:szCs w:val="22"/>
          <w:u w:val="none"/>
        </w:rPr>
        <w:t>dodatkem podepsaným oprávněnými zástupci obou smluvních stran. Veškeré změny smlouvy je možno činit jen v souladu se ZVZ.</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Smlouva nabývá platnosti a účinnosti dnem podpisu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rsidR="00C15ACD" w:rsidRPr="008C4900"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 xml:space="preserve">Nedílnou součást smlouvy tvoří tyto přílohy: </w:t>
      </w:r>
    </w:p>
    <w:p w:rsidR="00C15ACD" w:rsidRPr="008C490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Přílohou č. 1 této smlouvy závazný harmonogram postupu prací</w:t>
      </w:r>
      <w:r>
        <w:rPr>
          <w:rFonts w:ascii="Times New Roman" w:hAnsi="Times New Roman"/>
          <w:b w:val="0"/>
          <w:szCs w:val="22"/>
          <w:u w:val="none"/>
        </w:rPr>
        <w:t xml:space="preserve"> spolu se specifikací jednotlivých činností </w:t>
      </w:r>
      <w:r w:rsidRPr="008C4900">
        <w:rPr>
          <w:rFonts w:ascii="Times New Roman" w:hAnsi="Times New Roman"/>
          <w:b w:val="0"/>
          <w:szCs w:val="22"/>
          <w:u w:val="none"/>
        </w:rPr>
        <w:t xml:space="preserve"> </w:t>
      </w:r>
      <w:r>
        <w:rPr>
          <w:rFonts w:ascii="Times New Roman" w:hAnsi="Times New Roman"/>
          <w:b w:val="0"/>
          <w:szCs w:val="22"/>
          <w:u w:val="none"/>
        </w:rPr>
        <w:t>(vypracován zhotovitelem)</w:t>
      </w:r>
    </w:p>
    <w:p w:rsidR="00C15ACD" w:rsidRPr="008C4900" w:rsidRDefault="00C15ACD" w:rsidP="001B7342">
      <w:pPr>
        <w:pStyle w:val="TSlneksmlouvy"/>
        <w:keepNext w:val="0"/>
        <w:numPr>
          <w:ilvl w:val="2"/>
          <w:numId w:val="3"/>
        </w:numPr>
        <w:spacing w:before="120" w:after="120" w:line="288" w:lineRule="auto"/>
        <w:jc w:val="both"/>
        <w:rPr>
          <w:rFonts w:ascii="Times New Roman" w:hAnsi="Times New Roman"/>
          <w:b w:val="0"/>
          <w:szCs w:val="22"/>
          <w:u w:val="none"/>
        </w:rPr>
      </w:pPr>
      <w:r w:rsidRPr="008C4900">
        <w:rPr>
          <w:rFonts w:ascii="Times New Roman" w:hAnsi="Times New Roman"/>
          <w:b w:val="0"/>
          <w:szCs w:val="22"/>
          <w:u w:val="none"/>
        </w:rPr>
        <w:t>Přílohou č. 2 této smlouvy je nabídkový rozpočet zhotovitele včetně závazných jednotkových cen (oceněný soupis prací).</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Smlouva</w:t>
      </w:r>
      <w:r>
        <w:rPr>
          <w:rFonts w:ascii="Times New Roman" w:hAnsi="Times New Roman"/>
          <w:b w:val="0"/>
          <w:szCs w:val="22"/>
          <w:u w:val="none"/>
        </w:rPr>
        <w:t xml:space="preserve"> se vyhotovuje v pěti vyhotovení</w:t>
      </w:r>
      <w:r w:rsidRPr="004F225D">
        <w:rPr>
          <w:rFonts w:ascii="Times New Roman" w:hAnsi="Times New Roman"/>
          <w:b w:val="0"/>
          <w:szCs w:val="22"/>
          <w:u w:val="none"/>
        </w:rPr>
        <w:t xml:space="preserve">ch, z nichž </w:t>
      </w:r>
      <w:r w:rsidRPr="006B0071">
        <w:rPr>
          <w:rFonts w:ascii="Times New Roman" w:hAnsi="Times New Roman"/>
          <w:b w:val="0"/>
          <w:szCs w:val="22"/>
          <w:u w:val="none"/>
        </w:rPr>
        <w:t>3</w:t>
      </w:r>
      <w:r w:rsidRPr="004F225D">
        <w:rPr>
          <w:rFonts w:ascii="Times New Roman" w:hAnsi="Times New Roman"/>
          <w:b w:val="0"/>
          <w:szCs w:val="22"/>
          <w:u w:val="none"/>
        </w:rPr>
        <w:t xml:space="preserve"> obdrží objednatel a 2 zhotovitel.</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Účastníci smlouvy po jejím přečtení prohlašují, že tato smlouva byla sepsána na základě pravdivých údajů, nebyla ujednána v tísni ani za jinak jednostranně nevýhodných podmínek.</w:t>
      </w:r>
    </w:p>
    <w:p w:rsidR="00C15ACD" w:rsidRPr="004F225D"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rsidR="00C15ACD" w:rsidRPr="006B0071" w:rsidRDefault="00C15ACD" w:rsidP="001B7342">
      <w:pPr>
        <w:pStyle w:val="TSlneksmlouvy"/>
        <w:keepNext w:val="0"/>
        <w:numPr>
          <w:ilvl w:val="1"/>
          <w:numId w:val="3"/>
        </w:numPr>
        <w:spacing w:before="120" w:after="120" w:line="288" w:lineRule="auto"/>
        <w:jc w:val="both"/>
        <w:rPr>
          <w:rFonts w:ascii="Times New Roman" w:hAnsi="Times New Roman"/>
          <w:b w:val="0"/>
          <w:szCs w:val="22"/>
          <w:u w:val="none"/>
        </w:rPr>
      </w:pPr>
      <w:r w:rsidRPr="004F225D">
        <w:rPr>
          <w:rFonts w:ascii="Times New Roman" w:hAnsi="Times New Roman"/>
          <w:b w:val="0"/>
          <w:szCs w:val="22"/>
          <w:u w:val="none"/>
        </w:rPr>
        <w:t xml:space="preserve">V případě jakéhokoliv rozporu mezi zněním přílohy a vlastní smlouvy má přednost </w:t>
      </w:r>
      <w:r w:rsidRPr="006B0071">
        <w:rPr>
          <w:rFonts w:ascii="Times New Roman" w:hAnsi="Times New Roman"/>
          <w:b w:val="0"/>
          <w:szCs w:val="22"/>
          <w:u w:val="none"/>
        </w:rPr>
        <w:t>znění smlouvy.</w:t>
      </w:r>
    </w:p>
    <w:p w:rsidR="00C15ACD" w:rsidRPr="006B0071" w:rsidRDefault="00C15ACD" w:rsidP="006B0071">
      <w:pPr>
        <w:pStyle w:val="TSlneksmlouvy"/>
        <w:keepNext w:val="0"/>
        <w:numPr>
          <w:ilvl w:val="1"/>
          <w:numId w:val="3"/>
        </w:numPr>
        <w:spacing w:before="120" w:after="0" w:line="288" w:lineRule="auto"/>
        <w:jc w:val="both"/>
        <w:rPr>
          <w:rFonts w:ascii="Times New Roman" w:hAnsi="Times New Roman"/>
          <w:b w:val="0"/>
          <w:u w:val="none"/>
        </w:rPr>
      </w:pPr>
      <w:r w:rsidRPr="006B0071">
        <w:rPr>
          <w:rFonts w:ascii="Times New Roman" w:hAnsi="Times New Roman"/>
          <w:b w:val="0"/>
          <w:u w:val="none"/>
        </w:rPr>
        <w:t xml:space="preserve">Smluvní strany jsou povinny dodržovat ustanovení zákona č. 101/2000 Sb., o ochraně osobních údajů, ve znění pozdějších předpisů, zákona č. 106/1999 Sb., o svobodném přístupu k informacím, ve znění pozdějších předpisů, a ZVZ, dle něhož je objednatel povinen uveřejnit smlouvu </w:t>
      </w:r>
      <w:r w:rsidRPr="006B0071">
        <w:rPr>
          <w:rFonts w:ascii="Times New Roman" w:hAnsi="Times New Roman"/>
          <w:b w:val="0"/>
          <w:szCs w:val="22"/>
          <w:u w:val="none"/>
        </w:rPr>
        <w:t>celé znění smlouvy na profilu zadavatele.</w:t>
      </w:r>
    </w:p>
    <w:p w:rsidR="00C15ACD" w:rsidRDefault="00C15ACD" w:rsidP="00E815A9">
      <w:pPr>
        <w:pStyle w:val="TSTextlnkuslovan"/>
        <w:rPr>
          <w:rFonts w:ascii="Times New Roman" w:hAnsi="Times New Roman"/>
          <w:lang w:eastAsia="en-US"/>
        </w:rPr>
      </w:pPr>
    </w:p>
    <w:p w:rsidR="00C15ACD" w:rsidRPr="00E815A9" w:rsidRDefault="00C15ACD" w:rsidP="00E815A9">
      <w:pPr>
        <w:pStyle w:val="TSTextlnkuslovan"/>
        <w:rPr>
          <w:rFonts w:ascii="Times New Roman" w:hAnsi="Times New Roman"/>
          <w:lang w:eastAsia="en-US"/>
        </w:rPr>
      </w:pPr>
    </w:p>
    <w:tbl>
      <w:tblPr>
        <w:tblW w:w="0" w:type="auto"/>
        <w:tblLook w:val="00A0"/>
      </w:tblPr>
      <w:tblGrid>
        <w:gridCol w:w="4606"/>
        <w:gridCol w:w="4606"/>
      </w:tblGrid>
      <w:tr w:rsidR="00C15ACD" w:rsidRPr="00B62D4B" w:rsidTr="00B62D4B">
        <w:tc>
          <w:tcPr>
            <w:tcW w:w="4606" w:type="dxa"/>
          </w:tcPr>
          <w:p w:rsidR="00C15ACD" w:rsidRDefault="00C15ACD" w:rsidP="00265078">
            <w:pPr>
              <w:spacing w:after="0" w:line="288" w:lineRule="auto"/>
              <w:jc w:val="center"/>
              <w:rPr>
                <w:rFonts w:ascii="Times New Roman" w:hAnsi="Times New Roman"/>
              </w:rPr>
            </w:pPr>
          </w:p>
          <w:p w:rsidR="00C15ACD" w:rsidRPr="00B62D4B" w:rsidRDefault="00C15ACD" w:rsidP="00265078">
            <w:pPr>
              <w:spacing w:after="0" w:line="288" w:lineRule="auto"/>
              <w:jc w:val="center"/>
              <w:rPr>
                <w:rFonts w:ascii="Times New Roman" w:hAnsi="Times New Roman"/>
              </w:rPr>
            </w:pPr>
            <w:r w:rsidRPr="00B62D4B">
              <w:rPr>
                <w:rFonts w:ascii="Times New Roman" w:hAnsi="Times New Roman"/>
                <w:szCs w:val="22"/>
              </w:rPr>
              <w:t>V………………….. dne………</w:t>
            </w:r>
          </w:p>
        </w:tc>
        <w:tc>
          <w:tcPr>
            <w:tcW w:w="4606" w:type="dxa"/>
          </w:tcPr>
          <w:p w:rsidR="00C15ACD" w:rsidRPr="006B0071" w:rsidRDefault="00C15ACD" w:rsidP="00265078">
            <w:pPr>
              <w:spacing w:after="0" w:line="288" w:lineRule="auto"/>
              <w:jc w:val="center"/>
              <w:rPr>
                <w:rFonts w:ascii="Times New Roman" w:hAnsi="Times New Roman"/>
                <w:highlight w:val="yellow"/>
              </w:rPr>
            </w:pPr>
          </w:p>
          <w:p w:rsidR="00C15ACD" w:rsidRPr="006B0071" w:rsidRDefault="00C15ACD" w:rsidP="00265078">
            <w:pPr>
              <w:spacing w:after="0" w:line="288" w:lineRule="auto"/>
              <w:jc w:val="center"/>
              <w:rPr>
                <w:rFonts w:ascii="Times New Roman" w:hAnsi="Times New Roman"/>
                <w:highlight w:val="yellow"/>
              </w:rPr>
            </w:pPr>
            <w:r w:rsidRPr="006B0071">
              <w:rPr>
                <w:rFonts w:ascii="Times New Roman" w:hAnsi="Times New Roman"/>
                <w:szCs w:val="22"/>
                <w:highlight w:val="yellow"/>
              </w:rPr>
              <w:t>V………………….. dne………</w:t>
            </w:r>
          </w:p>
        </w:tc>
      </w:tr>
      <w:tr w:rsidR="00C15ACD" w:rsidRPr="00B62D4B" w:rsidTr="00B62D4B">
        <w:tc>
          <w:tcPr>
            <w:tcW w:w="4606" w:type="dxa"/>
          </w:tcPr>
          <w:p w:rsidR="00C15ACD" w:rsidRPr="00B62D4B" w:rsidRDefault="00C15ACD" w:rsidP="004A4E27">
            <w:pPr>
              <w:spacing w:line="288" w:lineRule="auto"/>
              <w:jc w:val="center"/>
              <w:rPr>
                <w:rFonts w:ascii="Times New Roman" w:hAnsi="Times New Roman"/>
              </w:rPr>
            </w:pPr>
          </w:p>
        </w:tc>
        <w:tc>
          <w:tcPr>
            <w:tcW w:w="4606" w:type="dxa"/>
          </w:tcPr>
          <w:p w:rsidR="00C15ACD" w:rsidRPr="006B0071" w:rsidRDefault="00C15ACD" w:rsidP="00B64CE5">
            <w:pPr>
              <w:spacing w:line="288" w:lineRule="auto"/>
              <w:jc w:val="center"/>
              <w:rPr>
                <w:rFonts w:ascii="Times New Roman" w:hAnsi="Times New Roman"/>
                <w:highlight w:val="yellow"/>
              </w:rPr>
            </w:pPr>
          </w:p>
        </w:tc>
      </w:tr>
      <w:tr w:rsidR="00C15ACD" w:rsidRPr="00B62D4B" w:rsidTr="00B62D4B">
        <w:tc>
          <w:tcPr>
            <w:tcW w:w="4606" w:type="dxa"/>
          </w:tcPr>
          <w:p w:rsidR="00C15ACD" w:rsidRPr="00B62D4B" w:rsidRDefault="00C15ACD" w:rsidP="004A4E27">
            <w:pPr>
              <w:spacing w:line="288" w:lineRule="auto"/>
              <w:jc w:val="center"/>
              <w:rPr>
                <w:rFonts w:ascii="Times New Roman" w:hAnsi="Times New Roman"/>
              </w:rPr>
            </w:pPr>
            <w:r w:rsidRPr="00B62D4B">
              <w:rPr>
                <w:rFonts w:ascii="Times New Roman" w:hAnsi="Times New Roman"/>
                <w:szCs w:val="22"/>
              </w:rPr>
              <w:t>……………………………………</w:t>
            </w:r>
          </w:p>
        </w:tc>
        <w:tc>
          <w:tcPr>
            <w:tcW w:w="4606" w:type="dxa"/>
          </w:tcPr>
          <w:p w:rsidR="00C15ACD" w:rsidRPr="006B0071" w:rsidRDefault="00C15ACD" w:rsidP="00B64CE5">
            <w:pPr>
              <w:spacing w:line="288" w:lineRule="auto"/>
              <w:jc w:val="center"/>
              <w:rPr>
                <w:rFonts w:ascii="Times New Roman" w:hAnsi="Times New Roman"/>
                <w:highlight w:val="yellow"/>
              </w:rPr>
            </w:pPr>
            <w:r w:rsidRPr="006B0071">
              <w:rPr>
                <w:rFonts w:ascii="Times New Roman" w:hAnsi="Times New Roman"/>
                <w:szCs w:val="22"/>
                <w:highlight w:val="yellow"/>
              </w:rPr>
              <w:t>……………………………………</w:t>
            </w:r>
          </w:p>
        </w:tc>
      </w:tr>
      <w:tr w:rsidR="00C15ACD" w:rsidRPr="00B62D4B" w:rsidTr="00B62D4B">
        <w:tc>
          <w:tcPr>
            <w:tcW w:w="4606" w:type="dxa"/>
          </w:tcPr>
          <w:p w:rsidR="00C15ACD" w:rsidRPr="00F72C20" w:rsidRDefault="00C15ACD" w:rsidP="004A4E27">
            <w:pPr>
              <w:spacing w:line="288" w:lineRule="auto"/>
              <w:jc w:val="center"/>
              <w:rPr>
                <w:rFonts w:ascii="Times New Roman" w:hAnsi="Times New Roman"/>
                <w:b/>
              </w:rPr>
            </w:pPr>
            <w:r w:rsidRPr="00F72C20">
              <w:rPr>
                <w:rFonts w:ascii="Times New Roman" w:hAnsi="Times New Roman"/>
                <w:b/>
                <w:szCs w:val="22"/>
              </w:rPr>
              <w:t>objednatel</w:t>
            </w:r>
          </w:p>
        </w:tc>
        <w:tc>
          <w:tcPr>
            <w:tcW w:w="4606" w:type="dxa"/>
          </w:tcPr>
          <w:p w:rsidR="00C15ACD" w:rsidRPr="006B0071" w:rsidRDefault="00C15ACD" w:rsidP="00B64CE5">
            <w:pPr>
              <w:spacing w:line="288" w:lineRule="auto"/>
              <w:jc w:val="center"/>
              <w:rPr>
                <w:rFonts w:ascii="Times New Roman" w:hAnsi="Times New Roman"/>
                <w:b/>
                <w:highlight w:val="yellow"/>
              </w:rPr>
            </w:pPr>
            <w:r w:rsidRPr="006B0071">
              <w:rPr>
                <w:rFonts w:ascii="Times New Roman" w:hAnsi="Times New Roman"/>
                <w:b/>
                <w:szCs w:val="22"/>
                <w:highlight w:val="yellow"/>
              </w:rPr>
              <w:t>zhotovitel</w:t>
            </w:r>
          </w:p>
        </w:tc>
      </w:tr>
    </w:tbl>
    <w:p w:rsidR="00C15ACD" w:rsidRPr="00233A2C" w:rsidRDefault="00C15ACD" w:rsidP="004A4E27">
      <w:pPr>
        <w:spacing w:line="288" w:lineRule="auto"/>
        <w:rPr>
          <w:rFonts w:ascii="Times New Roman" w:hAnsi="Times New Roman"/>
          <w:b/>
          <w:szCs w:val="22"/>
        </w:rPr>
      </w:pPr>
    </w:p>
    <w:sectPr w:rsidR="00C15ACD" w:rsidRPr="00233A2C" w:rsidSect="00BD25EB">
      <w:headerReference w:type="default" r:id="rId7"/>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ACD" w:rsidRDefault="00C15ACD" w:rsidP="007B7C06">
      <w:r>
        <w:separator/>
      </w:r>
    </w:p>
  </w:endnote>
  <w:endnote w:type="continuationSeparator" w:id="0">
    <w:p w:rsidR="00C15ACD" w:rsidRDefault="00C15ACD" w:rsidP="007B7C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ACD" w:rsidRDefault="00C15ACD">
    <w:pPr>
      <w:pStyle w:val="Footer"/>
      <w:jc w:val="center"/>
    </w:pPr>
    <w:fldSimple w:instr=" PAGE   \* MERGEFORMAT ">
      <w:r>
        <w:rPr>
          <w:noProof/>
        </w:rPr>
        <w:t>6</w:t>
      </w:r>
    </w:fldSimple>
    <w:r>
      <w:t>/21</w:t>
    </w:r>
  </w:p>
  <w:p w:rsidR="00C15ACD" w:rsidRDefault="00C15A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ACD" w:rsidRDefault="00C15ACD" w:rsidP="007B7C06">
      <w:r>
        <w:separator/>
      </w:r>
    </w:p>
  </w:footnote>
  <w:footnote w:type="continuationSeparator" w:id="0">
    <w:p w:rsidR="00C15ACD" w:rsidRDefault="00C15ACD" w:rsidP="007B7C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ACD" w:rsidRPr="0087024E" w:rsidRDefault="00C15ACD" w:rsidP="00655900">
    <w:pPr>
      <w:pStyle w:val="Header"/>
      <w:spacing w:after="0"/>
      <w:rPr>
        <w:sz w:val="18"/>
        <w:szCs w:val="18"/>
      </w:rPr>
    </w:pPr>
    <w:r>
      <w:rPr>
        <w:sz w:val="18"/>
        <w:szCs w:val="18"/>
      </w:rPr>
      <w:t xml:space="preserve">Příloha č. 2 ZD                                                                                                                                </w:t>
    </w:r>
  </w:p>
  <w:p w:rsidR="00C15ACD" w:rsidRPr="00655900" w:rsidRDefault="00C15ACD" w:rsidP="00655900">
    <w:pPr>
      <w:pStyle w:val="Header"/>
      <w:spacing w:after="0"/>
      <w:rPr>
        <w:sz w:val="18"/>
        <w:szCs w:val="18"/>
      </w:rPr>
    </w:pPr>
    <w:r>
      <w:rPr>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F317D"/>
    <w:multiLevelType w:val="hybridMultilevel"/>
    <w:tmpl w:val="12140816"/>
    <w:lvl w:ilvl="0" w:tplc="0405000F">
      <w:start w:val="7"/>
      <w:numFmt w:val="decimal"/>
      <w:lvlText w:val="%1."/>
      <w:lvlJc w:val="left"/>
      <w:pPr>
        <w:tabs>
          <w:tab w:val="num" w:pos="540"/>
        </w:tabs>
        <w:ind w:left="540" w:hanging="360"/>
      </w:pPr>
      <w:rPr>
        <w:rFonts w:cs="Times New Roman"/>
      </w:rPr>
    </w:lvl>
    <w:lvl w:ilvl="1" w:tplc="04050019">
      <w:start w:val="1"/>
      <w:numFmt w:val="lowerLetter"/>
      <w:pStyle w:val="Odstavec2rove"/>
      <w:lvlText w:val="%2."/>
      <w:lvlJc w:val="left"/>
      <w:pPr>
        <w:tabs>
          <w:tab w:val="num" w:pos="1440"/>
        </w:tabs>
        <w:ind w:left="1440" w:hanging="360"/>
      </w:pPr>
      <w:rPr>
        <w:rFonts w:cs="Times New Roman"/>
      </w:rPr>
    </w:lvl>
    <w:lvl w:ilvl="2" w:tplc="DBA00570">
      <w:start w:val="4"/>
      <w:numFmt w:val="bullet"/>
      <w:lvlText w:val="-"/>
      <w:lvlJc w:val="left"/>
      <w:pPr>
        <w:tabs>
          <w:tab w:val="num" w:pos="2340"/>
        </w:tabs>
        <w:ind w:left="2340" w:hanging="360"/>
      </w:pPr>
      <w:rPr>
        <w:rFonts w:ascii="Arial" w:eastAsia="Times New Roman" w:hAnsi="Arial"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
    <w:nsid w:val="25834330"/>
    <w:multiLevelType w:val="multilevel"/>
    <w:tmpl w:val="935E20E4"/>
    <w:lvl w:ilvl="0">
      <w:start w:val="7"/>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1074"/>
        </w:tabs>
        <w:ind w:left="1074" w:hanging="72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2">
    <w:nsid w:val="362C6FCD"/>
    <w:multiLevelType w:val="multilevel"/>
    <w:tmpl w:val="1228FE78"/>
    <w:lvl w:ilvl="0">
      <w:start w:val="1"/>
      <w:numFmt w:val="upperRoman"/>
      <w:pStyle w:val="TSlneksmlouvy"/>
      <w:suff w:val="nothing"/>
      <w:lvlText w:val="Čl. %1"/>
      <w:lvlJc w:val="left"/>
      <w:pPr>
        <w:ind w:left="4112"/>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cs="Times New Roman" w:hint="default"/>
        <w:b w:val="0"/>
        <w:color w:val="auto"/>
      </w:rPr>
    </w:lvl>
    <w:lvl w:ilvl="2">
      <w:start w:val="1"/>
      <w:numFmt w:val="decimal"/>
      <w:isLgl/>
      <w:lvlText w:val="%1.%2.%3"/>
      <w:lvlJc w:val="left"/>
      <w:pPr>
        <w:tabs>
          <w:tab w:val="num" w:pos="1474"/>
        </w:tabs>
        <w:ind w:left="1474"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83E5DBD"/>
    <w:multiLevelType w:val="hybridMultilevel"/>
    <w:tmpl w:val="27BA565A"/>
    <w:lvl w:ilvl="0" w:tplc="DBA00570">
      <w:start w:val="4"/>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6DEF27D3"/>
    <w:multiLevelType w:val="hybridMultilevel"/>
    <w:tmpl w:val="20D02B34"/>
    <w:lvl w:ilvl="0" w:tplc="0405000F">
      <w:start w:val="1"/>
      <w:numFmt w:val="decimal"/>
      <w:lvlText w:val="10.%1."/>
      <w:lvlJc w:val="left"/>
      <w:pPr>
        <w:ind w:left="360" w:hanging="360"/>
      </w:pPr>
      <w:rPr>
        <w:rFonts w:cs="Times New Roman" w:hint="default"/>
      </w:rPr>
    </w:lvl>
    <w:lvl w:ilvl="1" w:tplc="04050019" w:tentative="1">
      <w:start w:val="1"/>
      <w:numFmt w:val="lowerLetter"/>
      <w:lvlText w:val="%2."/>
      <w:lvlJc w:val="left"/>
      <w:pPr>
        <w:ind w:left="939" w:hanging="360"/>
      </w:pPr>
      <w:rPr>
        <w:rFonts w:cs="Times New Roman"/>
      </w:rPr>
    </w:lvl>
    <w:lvl w:ilvl="2" w:tplc="0405001B" w:tentative="1">
      <w:start w:val="1"/>
      <w:numFmt w:val="lowerRoman"/>
      <w:lvlText w:val="%3."/>
      <w:lvlJc w:val="right"/>
      <w:pPr>
        <w:ind w:left="1659" w:hanging="180"/>
      </w:pPr>
      <w:rPr>
        <w:rFonts w:cs="Times New Roman"/>
      </w:rPr>
    </w:lvl>
    <w:lvl w:ilvl="3" w:tplc="0405000F" w:tentative="1">
      <w:start w:val="1"/>
      <w:numFmt w:val="decimal"/>
      <w:lvlText w:val="%4."/>
      <w:lvlJc w:val="left"/>
      <w:pPr>
        <w:ind w:left="2379" w:hanging="360"/>
      </w:pPr>
      <w:rPr>
        <w:rFonts w:cs="Times New Roman"/>
      </w:rPr>
    </w:lvl>
    <w:lvl w:ilvl="4" w:tplc="04050019" w:tentative="1">
      <w:start w:val="1"/>
      <w:numFmt w:val="lowerLetter"/>
      <w:lvlText w:val="%5."/>
      <w:lvlJc w:val="left"/>
      <w:pPr>
        <w:ind w:left="3099" w:hanging="360"/>
      </w:pPr>
      <w:rPr>
        <w:rFonts w:cs="Times New Roman"/>
      </w:rPr>
    </w:lvl>
    <w:lvl w:ilvl="5" w:tplc="0405001B" w:tentative="1">
      <w:start w:val="1"/>
      <w:numFmt w:val="lowerRoman"/>
      <w:lvlText w:val="%6."/>
      <w:lvlJc w:val="right"/>
      <w:pPr>
        <w:ind w:left="3819" w:hanging="180"/>
      </w:pPr>
      <w:rPr>
        <w:rFonts w:cs="Times New Roman"/>
      </w:rPr>
    </w:lvl>
    <w:lvl w:ilvl="6" w:tplc="0405000F" w:tentative="1">
      <w:start w:val="1"/>
      <w:numFmt w:val="decimal"/>
      <w:lvlText w:val="%7."/>
      <w:lvlJc w:val="left"/>
      <w:pPr>
        <w:ind w:left="4539" w:hanging="360"/>
      </w:pPr>
      <w:rPr>
        <w:rFonts w:cs="Times New Roman"/>
      </w:rPr>
    </w:lvl>
    <w:lvl w:ilvl="7" w:tplc="04050019" w:tentative="1">
      <w:start w:val="1"/>
      <w:numFmt w:val="lowerLetter"/>
      <w:lvlText w:val="%8."/>
      <w:lvlJc w:val="left"/>
      <w:pPr>
        <w:ind w:left="5259" w:hanging="360"/>
      </w:pPr>
      <w:rPr>
        <w:rFonts w:cs="Times New Roman"/>
      </w:rPr>
    </w:lvl>
    <w:lvl w:ilvl="8" w:tplc="0405001B" w:tentative="1">
      <w:start w:val="1"/>
      <w:numFmt w:val="lowerRoman"/>
      <w:lvlText w:val="%9."/>
      <w:lvlJc w:val="right"/>
      <w:pPr>
        <w:ind w:left="5979" w:hanging="180"/>
      </w:pPr>
      <w:rPr>
        <w:rFonts w:cs="Times New Roman"/>
      </w:rPr>
    </w:lvl>
  </w:abstractNum>
  <w:num w:numId="1">
    <w:abstractNumId w:val="3"/>
  </w:num>
  <w:num w:numId="2">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4"/>
  </w:num>
  <w:num w:numId="6">
    <w:abstractNumId w:val="2"/>
  </w:num>
  <w:num w:numId="7">
    <w:abstractNumId w:val="2"/>
  </w:num>
  <w:num w:numId="8">
    <w:abstractNumId w:val="2"/>
  </w:num>
  <w:num w:numId="9">
    <w:abstractNumId w:val="2"/>
  </w:num>
  <w:num w:numId="10">
    <w:abstractNumId w:val="0"/>
  </w:num>
  <w:num w:numId="11">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E64"/>
    <w:rsid w:val="00000934"/>
    <w:rsid w:val="00001023"/>
    <w:rsid w:val="00001ACA"/>
    <w:rsid w:val="00007135"/>
    <w:rsid w:val="00007D1E"/>
    <w:rsid w:val="00022A88"/>
    <w:rsid w:val="000233CA"/>
    <w:rsid w:val="00030E06"/>
    <w:rsid w:val="0003492C"/>
    <w:rsid w:val="00040867"/>
    <w:rsid w:val="00040EAC"/>
    <w:rsid w:val="00042508"/>
    <w:rsid w:val="00044744"/>
    <w:rsid w:val="0004673B"/>
    <w:rsid w:val="00047D5D"/>
    <w:rsid w:val="00050CB3"/>
    <w:rsid w:val="0005120D"/>
    <w:rsid w:val="00052030"/>
    <w:rsid w:val="00052AFA"/>
    <w:rsid w:val="00063EC8"/>
    <w:rsid w:val="00072C3A"/>
    <w:rsid w:val="00077549"/>
    <w:rsid w:val="00081282"/>
    <w:rsid w:val="00092174"/>
    <w:rsid w:val="0009500B"/>
    <w:rsid w:val="0009691F"/>
    <w:rsid w:val="0009738B"/>
    <w:rsid w:val="000A0374"/>
    <w:rsid w:val="000A366B"/>
    <w:rsid w:val="000A69AE"/>
    <w:rsid w:val="000A72F1"/>
    <w:rsid w:val="000B03EE"/>
    <w:rsid w:val="000B26D4"/>
    <w:rsid w:val="000B2BD5"/>
    <w:rsid w:val="000B36D9"/>
    <w:rsid w:val="000B5305"/>
    <w:rsid w:val="000D0D8C"/>
    <w:rsid w:val="000D166C"/>
    <w:rsid w:val="000D18E5"/>
    <w:rsid w:val="000D49F1"/>
    <w:rsid w:val="000D7005"/>
    <w:rsid w:val="000F191F"/>
    <w:rsid w:val="000F3C2D"/>
    <w:rsid w:val="000F40E2"/>
    <w:rsid w:val="000F4D3A"/>
    <w:rsid w:val="000F6935"/>
    <w:rsid w:val="00102286"/>
    <w:rsid w:val="00106A9A"/>
    <w:rsid w:val="00106D90"/>
    <w:rsid w:val="001133EE"/>
    <w:rsid w:val="001137BB"/>
    <w:rsid w:val="00115216"/>
    <w:rsid w:val="001179E9"/>
    <w:rsid w:val="001218B1"/>
    <w:rsid w:val="001224B6"/>
    <w:rsid w:val="001229B3"/>
    <w:rsid w:val="00127CAC"/>
    <w:rsid w:val="00132F98"/>
    <w:rsid w:val="00133577"/>
    <w:rsid w:val="00133B9C"/>
    <w:rsid w:val="001345A2"/>
    <w:rsid w:val="0013713A"/>
    <w:rsid w:val="0013794D"/>
    <w:rsid w:val="00140779"/>
    <w:rsid w:val="00141C4F"/>
    <w:rsid w:val="00141FAB"/>
    <w:rsid w:val="0014712B"/>
    <w:rsid w:val="00152A2A"/>
    <w:rsid w:val="001659CB"/>
    <w:rsid w:val="001679D3"/>
    <w:rsid w:val="0017269F"/>
    <w:rsid w:val="00173AAC"/>
    <w:rsid w:val="001806E1"/>
    <w:rsid w:val="00182E2A"/>
    <w:rsid w:val="00183064"/>
    <w:rsid w:val="00193D44"/>
    <w:rsid w:val="001965B2"/>
    <w:rsid w:val="00196702"/>
    <w:rsid w:val="00196A83"/>
    <w:rsid w:val="00197057"/>
    <w:rsid w:val="001A0F92"/>
    <w:rsid w:val="001A26E0"/>
    <w:rsid w:val="001A4660"/>
    <w:rsid w:val="001A5410"/>
    <w:rsid w:val="001A636D"/>
    <w:rsid w:val="001B524A"/>
    <w:rsid w:val="001B730B"/>
    <w:rsid w:val="001B7342"/>
    <w:rsid w:val="001C734A"/>
    <w:rsid w:val="001D2852"/>
    <w:rsid w:val="001D5AEF"/>
    <w:rsid w:val="001D787C"/>
    <w:rsid w:val="001E04A5"/>
    <w:rsid w:val="001F3637"/>
    <w:rsid w:val="00202B53"/>
    <w:rsid w:val="00207CB5"/>
    <w:rsid w:val="00210228"/>
    <w:rsid w:val="00215F6E"/>
    <w:rsid w:val="00217EFC"/>
    <w:rsid w:val="0022363D"/>
    <w:rsid w:val="002238C0"/>
    <w:rsid w:val="00226114"/>
    <w:rsid w:val="00226F12"/>
    <w:rsid w:val="00230677"/>
    <w:rsid w:val="00232B5C"/>
    <w:rsid w:val="00233A2C"/>
    <w:rsid w:val="002340CC"/>
    <w:rsid w:val="00234279"/>
    <w:rsid w:val="00236192"/>
    <w:rsid w:val="002372E2"/>
    <w:rsid w:val="00240179"/>
    <w:rsid w:val="00241009"/>
    <w:rsid w:val="00244DB2"/>
    <w:rsid w:val="00247CDC"/>
    <w:rsid w:val="00251583"/>
    <w:rsid w:val="002532DF"/>
    <w:rsid w:val="00260512"/>
    <w:rsid w:val="00261117"/>
    <w:rsid w:val="00261828"/>
    <w:rsid w:val="0026300D"/>
    <w:rsid w:val="00265078"/>
    <w:rsid w:val="00265C50"/>
    <w:rsid w:val="002715B1"/>
    <w:rsid w:val="0027365C"/>
    <w:rsid w:val="00275DB5"/>
    <w:rsid w:val="002877F3"/>
    <w:rsid w:val="00290892"/>
    <w:rsid w:val="002925EA"/>
    <w:rsid w:val="00296258"/>
    <w:rsid w:val="00296485"/>
    <w:rsid w:val="00296F0E"/>
    <w:rsid w:val="002A15C7"/>
    <w:rsid w:val="002A7211"/>
    <w:rsid w:val="002A7462"/>
    <w:rsid w:val="002B1155"/>
    <w:rsid w:val="002B35DA"/>
    <w:rsid w:val="002C1BFF"/>
    <w:rsid w:val="002C31CA"/>
    <w:rsid w:val="002D2AD2"/>
    <w:rsid w:val="002D2F32"/>
    <w:rsid w:val="002D5235"/>
    <w:rsid w:val="002D6D1D"/>
    <w:rsid w:val="002E58CD"/>
    <w:rsid w:val="002E7599"/>
    <w:rsid w:val="002F62B2"/>
    <w:rsid w:val="00311901"/>
    <w:rsid w:val="00313DD7"/>
    <w:rsid w:val="00313EEF"/>
    <w:rsid w:val="00325B1E"/>
    <w:rsid w:val="0033066C"/>
    <w:rsid w:val="00331918"/>
    <w:rsid w:val="00335EF1"/>
    <w:rsid w:val="003413D7"/>
    <w:rsid w:val="00347131"/>
    <w:rsid w:val="00356911"/>
    <w:rsid w:val="00356DF2"/>
    <w:rsid w:val="00361777"/>
    <w:rsid w:val="00365358"/>
    <w:rsid w:val="00365D8C"/>
    <w:rsid w:val="00366F74"/>
    <w:rsid w:val="00373CA9"/>
    <w:rsid w:val="00375697"/>
    <w:rsid w:val="00380C6C"/>
    <w:rsid w:val="0038236D"/>
    <w:rsid w:val="003869EB"/>
    <w:rsid w:val="00387310"/>
    <w:rsid w:val="003951AA"/>
    <w:rsid w:val="00395D60"/>
    <w:rsid w:val="00397090"/>
    <w:rsid w:val="00397EC8"/>
    <w:rsid w:val="003A172F"/>
    <w:rsid w:val="003A34F9"/>
    <w:rsid w:val="003A36B9"/>
    <w:rsid w:val="003A610A"/>
    <w:rsid w:val="003B1EFD"/>
    <w:rsid w:val="003B3BED"/>
    <w:rsid w:val="003C2B59"/>
    <w:rsid w:val="003C482B"/>
    <w:rsid w:val="003D39DF"/>
    <w:rsid w:val="003E1993"/>
    <w:rsid w:val="003E2CAE"/>
    <w:rsid w:val="003F26B9"/>
    <w:rsid w:val="003F7FB0"/>
    <w:rsid w:val="004048FD"/>
    <w:rsid w:val="0040799B"/>
    <w:rsid w:val="00414734"/>
    <w:rsid w:val="004155A0"/>
    <w:rsid w:val="00416FAD"/>
    <w:rsid w:val="00431A99"/>
    <w:rsid w:val="00431D00"/>
    <w:rsid w:val="004369DE"/>
    <w:rsid w:val="0043702E"/>
    <w:rsid w:val="00437DF1"/>
    <w:rsid w:val="00443C84"/>
    <w:rsid w:val="00450E3D"/>
    <w:rsid w:val="0045281A"/>
    <w:rsid w:val="00453EFD"/>
    <w:rsid w:val="00455EF0"/>
    <w:rsid w:val="00463231"/>
    <w:rsid w:val="00465C45"/>
    <w:rsid w:val="004669BB"/>
    <w:rsid w:val="00467118"/>
    <w:rsid w:val="004704C0"/>
    <w:rsid w:val="004760AF"/>
    <w:rsid w:val="0048185A"/>
    <w:rsid w:val="00482ED1"/>
    <w:rsid w:val="00484A3B"/>
    <w:rsid w:val="004854FA"/>
    <w:rsid w:val="00491773"/>
    <w:rsid w:val="00496674"/>
    <w:rsid w:val="00496C21"/>
    <w:rsid w:val="00496CD4"/>
    <w:rsid w:val="004A2291"/>
    <w:rsid w:val="004A3600"/>
    <w:rsid w:val="004A4E27"/>
    <w:rsid w:val="004B0C0B"/>
    <w:rsid w:val="004D6530"/>
    <w:rsid w:val="004D70F5"/>
    <w:rsid w:val="004E092D"/>
    <w:rsid w:val="004E1E42"/>
    <w:rsid w:val="004E218F"/>
    <w:rsid w:val="004E4E50"/>
    <w:rsid w:val="004F07E4"/>
    <w:rsid w:val="004F225D"/>
    <w:rsid w:val="0050170C"/>
    <w:rsid w:val="00502281"/>
    <w:rsid w:val="0050591C"/>
    <w:rsid w:val="00510CB4"/>
    <w:rsid w:val="00511112"/>
    <w:rsid w:val="00511BFD"/>
    <w:rsid w:val="005129B4"/>
    <w:rsid w:val="00514E82"/>
    <w:rsid w:val="00516192"/>
    <w:rsid w:val="00516D41"/>
    <w:rsid w:val="00520BCC"/>
    <w:rsid w:val="00521F0B"/>
    <w:rsid w:val="0052409A"/>
    <w:rsid w:val="00524140"/>
    <w:rsid w:val="00525F53"/>
    <w:rsid w:val="00526900"/>
    <w:rsid w:val="00530938"/>
    <w:rsid w:val="0054070A"/>
    <w:rsid w:val="005425D1"/>
    <w:rsid w:val="00545943"/>
    <w:rsid w:val="00545A57"/>
    <w:rsid w:val="00554D4C"/>
    <w:rsid w:val="00556B51"/>
    <w:rsid w:val="005572AA"/>
    <w:rsid w:val="00557683"/>
    <w:rsid w:val="00561E5B"/>
    <w:rsid w:val="00563164"/>
    <w:rsid w:val="0056335D"/>
    <w:rsid w:val="00573664"/>
    <w:rsid w:val="00573B55"/>
    <w:rsid w:val="00573E6D"/>
    <w:rsid w:val="005744F4"/>
    <w:rsid w:val="00574985"/>
    <w:rsid w:val="00581662"/>
    <w:rsid w:val="00597F0A"/>
    <w:rsid w:val="005A09FF"/>
    <w:rsid w:val="005A3EC1"/>
    <w:rsid w:val="005A6165"/>
    <w:rsid w:val="005A7C48"/>
    <w:rsid w:val="005B3535"/>
    <w:rsid w:val="005B4C9A"/>
    <w:rsid w:val="005C0FC6"/>
    <w:rsid w:val="005C14A3"/>
    <w:rsid w:val="005C5BAB"/>
    <w:rsid w:val="005D3FB8"/>
    <w:rsid w:val="005D449A"/>
    <w:rsid w:val="005D7E12"/>
    <w:rsid w:val="005E0C68"/>
    <w:rsid w:val="005E32B3"/>
    <w:rsid w:val="005E4E7C"/>
    <w:rsid w:val="005E744E"/>
    <w:rsid w:val="005F240A"/>
    <w:rsid w:val="005F7CBF"/>
    <w:rsid w:val="006003DC"/>
    <w:rsid w:val="00600806"/>
    <w:rsid w:val="00603379"/>
    <w:rsid w:val="00613E00"/>
    <w:rsid w:val="00614324"/>
    <w:rsid w:val="00614F32"/>
    <w:rsid w:val="00617AC9"/>
    <w:rsid w:val="00632477"/>
    <w:rsid w:val="00635841"/>
    <w:rsid w:val="00636058"/>
    <w:rsid w:val="006438B9"/>
    <w:rsid w:val="00644316"/>
    <w:rsid w:val="00644605"/>
    <w:rsid w:val="00644C67"/>
    <w:rsid w:val="006502D6"/>
    <w:rsid w:val="00650E4C"/>
    <w:rsid w:val="0065338F"/>
    <w:rsid w:val="00655900"/>
    <w:rsid w:val="0065596D"/>
    <w:rsid w:val="0065616D"/>
    <w:rsid w:val="00665CF5"/>
    <w:rsid w:val="00666177"/>
    <w:rsid w:val="0067198F"/>
    <w:rsid w:val="0067312A"/>
    <w:rsid w:val="00674921"/>
    <w:rsid w:val="00675A9A"/>
    <w:rsid w:val="00676021"/>
    <w:rsid w:val="00677B15"/>
    <w:rsid w:val="0068062C"/>
    <w:rsid w:val="006823F8"/>
    <w:rsid w:val="00687926"/>
    <w:rsid w:val="006915C6"/>
    <w:rsid w:val="006924AB"/>
    <w:rsid w:val="00692E59"/>
    <w:rsid w:val="00694A40"/>
    <w:rsid w:val="00695703"/>
    <w:rsid w:val="006971AB"/>
    <w:rsid w:val="0069732B"/>
    <w:rsid w:val="00697F68"/>
    <w:rsid w:val="006A2224"/>
    <w:rsid w:val="006A3B08"/>
    <w:rsid w:val="006A439F"/>
    <w:rsid w:val="006A773F"/>
    <w:rsid w:val="006B0071"/>
    <w:rsid w:val="006B0444"/>
    <w:rsid w:val="006B44EA"/>
    <w:rsid w:val="006B4DEC"/>
    <w:rsid w:val="006B5DB3"/>
    <w:rsid w:val="006C2F47"/>
    <w:rsid w:val="006C3BE8"/>
    <w:rsid w:val="006C5C29"/>
    <w:rsid w:val="006D748A"/>
    <w:rsid w:val="006E0044"/>
    <w:rsid w:val="006E0C6A"/>
    <w:rsid w:val="006E145D"/>
    <w:rsid w:val="006E71BF"/>
    <w:rsid w:val="006F6C9A"/>
    <w:rsid w:val="00702302"/>
    <w:rsid w:val="0070347C"/>
    <w:rsid w:val="00712779"/>
    <w:rsid w:val="00713C00"/>
    <w:rsid w:val="00717AFD"/>
    <w:rsid w:val="007201EC"/>
    <w:rsid w:val="007215E9"/>
    <w:rsid w:val="007343BC"/>
    <w:rsid w:val="00737D5D"/>
    <w:rsid w:val="00740494"/>
    <w:rsid w:val="00742A33"/>
    <w:rsid w:val="00742FA3"/>
    <w:rsid w:val="007430E1"/>
    <w:rsid w:val="00743756"/>
    <w:rsid w:val="0074458D"/>
    <w:rsid w:val="00746246"/>
    <w:rsid w:val="00746C5D"/>
    <w:rsid w:val="007479B2"/>
    <w:rsid w:val="0075001B"/>
    <w:rsid w:val="0075140D"/>
    <w:rsid w:val="00752A02"/>
    <w:rsid w:val="00762797"/>
    <w:rsid w:val="00762BFC"/>
    <w:rsid w:val="0076393F"/>
    <w:rsid w:val="00765359"/>
    <w:rsid w:val="0076777F"/>
    <w:rsid w:val="007738FB"/>
    <w:rsid w:val="00780D7A"/>
    <w:rsid w:val="0078350E"/>
    <w:rsid w:val="00783982"/>
    <w:rsid w:val="007873D6"/>
    <w:rsid w:val="00795094"/>
    <w:rsid w:val="0079646A"/>
    <w:rsid w:val="007A4231"/>
    <w:rsid w:val="007A4BD0"/>
    <w:rsid w:val="007B08E9"/>
    <w:rsid w:val="007B2531"/>
    <w:rsid w:val="007B2AAD"/>
    <w:rsid w:val="007B2FF5"/>
    <w:rsid w:val="007B4575"/>
    <w:rsid w:val="007B639C"/>
    <w:rsid w:val="007B7C06"/>
    <w:rsid w:val="007C0764"/>
    <w:rsid w:val="007C0C4D"/>
    <w:rsid w:val="007C1800"/>
    <w:rsid w:val="007C2071"/>
    <w:rsid w:val="007D5C81"/>
    <w:rsid w:val="007D6854"/>
    <w:rsid w:val="007E0F48"/>
    <w:rsid w:val="007E1566"/>
    <w:rsid w:val="007E4081"/>
    <w:rsid w:val="007E5984"/>
    <w:rsid w:val="007E6B52"/>
    <w:rsid w:val="007E7DB3"/>
    <w:rsid w:val="007F36C6"/>
    <w:rsid w:val="007F7DDA"/>
    <w:rsid w:val="00801B35"/>
    <w:rsid w:val="0080428D"/>
    <w:rsid w:val="00805B8B"/>
    <w:rsid w:val="0080622A"/>
    <w:rsid w:val="0080763D"/>
    <w:rsid w:val="00810197"/>
    <w:rsid w:val="00810577"/>
    <w:rsid w:val="00810F54"/>
    <w:rsid w:val="008172FE"/>
    <w:rsid w:val="0082508B"/>
    <w:rsid w:val="0083186E"/>
    <w:rsid w:val="00833B61"/>
    <w:rsid w:val="00841285"/>
    <w:rsid w:val="0084360D"/>
    <w:rsid w:val="00844548"/>
    <w:rsid w:val="00846BB4"/>
    <w:rsid w:val="00847D38"/>
    <w:rsid w:val="00850971"/>
    <w:rsid w:val="008577BC"/>
    <w:rsid w:val="00863BC0"/>
    <w:rsid w:val="00865CE2"/>
    <w:rsid w:val="00865F72"/>
    <w:rsid w:val="008664B1"/>
    <w:rsid w:val="008669B5"/>
    <w:rsid w:val="00867FF6"/>
    <w:rsid w:val="00870117"/>
    <w:rsid w:val="0087024E"/>
    <w:rsid w:val="00875178"/>
    <w:rsid w:val="00875DDD"/>
    <w:rsid w:val="00877BC4"/>
    <w:rsid w:val="008807A4"/>
    <w:rsid w:val="008811B4"/>
    <w:rsid w:val="00884165"/>
    <w:rsid w:val="00885D10"/>
    <w:rsid w:val="00886637"/>
    <w:rsid w:val="008904B5"/>
    <w:rsid w:val="00891933"/>
    <w:rsid w:val="008935E9"/>
    <w:rsid w:val="00893DF6"/>
    <w:rsid w:val="008946C4"/>
    <w:rsid w:val="00894E1B"/>
    <w:rsid w:val="00897BC4"/>
    <w:rsid w:val="008A2324"/>
    <w:rsid w:val="008A4E64"/>
    <w:rsid w:val="008B3649"/>
    <w:rsid w:val="008B7E6A"/>
    <w:rsid w:val="008C3768"/>
    <w:rsid w:val="008C4712"/>
    <w:rsid w:val="008C4900"/>
    <w:rsid w:val="008C66BE"/>
    <w:rsid w:val="008D2A11"/>
    <w:rsid w:val="008D361C"/>
    <w:rsid w:val="008D48AC"/>
    <w:rsid w:val="008D5D8A"/>
    <w:rsid w:val="008E7245"/>
    <w:rsid w:val="008F0403"/>
    <w:rsid w:val="008F135E"/>
    <w:rsid w:val="008F3897"/>
    <w:rsid w:val="008F72BA"/>
    <w:rsid w:val="00902DE4"/>
    <w:rsid w:val="00903A63"/>
    <w:rsid w:val="00923471"/>
    <w:rsid w:val="00925FDE"/>
    <w:rsid w:val="00931265"/>
    <w:rsid w:val="009409A4"/>
    <w:rsid w:val="009414FC"/>
    <w:rsid w:val="00942ED2"/>
    <w:rsid w:val="0094313F"/>
    <w:rsid w:val="00943BCB"/>
    <w:rsid w:val="0095307A"/>
    <w:rsid w:val="00954951"/>
    <w:rsid w:val="00954B20"/>
    <w:rsid w:val="0095575B"/>
    <w:rsid w:val="00955D52"/>
    <w:rsid w:val="00960716"/>
    <w:rsid w:val="009617D1"/>
    <w:rsid w:val="009708DC"/>
    <w:rsid w:val="009729F0"/>
    <w:rsid w:val="00983BF8"/>
    <w:rsid w:val="00984C1F"/>
    <w:rsid w:val="00996D12"/>
    <w:rsid w:val="009976E1"/>
    <w:rsid w:val="009A0176"/>
    <w:rsid w:val="009A0697"/>
    <w:rsid w:val="009A51CE"/>
    <w:rsid w:val="009B1D1E"/>
    <w:rsid w:val="009C61AD"/>
    <w:rsid w:val="009D0277"/>
    <w:rsid w:val="009D2D06"/>
    <w:rsid w:val="009D43E3"/>
    <w:rsid w:val="009D4B69"/>
    <w:rsid w:val="009D6247"/>
    <w:rsid w:val="009D6368"/>
    <w:rsid w:val="009D6A7C"/>
    <w:rsid w:val="009E03D2"/>
    <w:rsid w:val="009E11AC"/>
    <w:rsid w:val="009E3E11"/>
    <w:rsid w:val="009E4B67"/>
    <w:rsid w:val="009E7C4A"/>
    <w:rsid w:val="009F596F"/>
    <w:rsid w:val="009F5D79"/>
    <w:rsid w:val="009F7FCD"/>
    <w:rsid w:val="00A0080D"/>
    <w:rsid w:val="00A01936"/>
    <w:rsid w:val="00A1091F"/>
    <w:rsid w:val="00A14011"/>
    <w:rsid w:val="00A152CE"/>
    <w:rsid w:val="00A171AD"/>
    <w:rsid w:val="00A21C2B"/>
    <w:rsid w:val="00A246CC"/>
    <w:rsid w:val="00A2569A"/>
    <w:rsid w:val="00A27169"/>
    <w:rsid w:val="00A300AE"/>
    <w:rsid w:val="00A44F66"/>
    <w:rsid w:val="00A46705"/>
    <w:rsid w:val="00A46DDC"/>
    <w:rsid w:val="00A5124E"/>
    <w:rsid w:val="00A52C66"/>
    <w:rsid w:val="00A60AFF"/>
    <w:rsid w:val="00A6171C"/>
    <w:rsid w:val="00A6690C"/>
    <w:rsid w:val="00A66D45"/>
    <w:rsid w:val="00A7658D"/>
    <w:rsid w:val="00A778F4"/>
    <w:rsid w:val="00A77E24"/>
    <w:rsid w:val="00A828ED"/>
    <w:rsid w:val="00A861D7"/>
    <w:rsid w:val="00A90BEC"/>
    <w:rsid w:val="00A90EE0"/>
    <w:rsid w:val="00A940E8"/>
    <w:rsid w:val="00A973CF"/>
    <w:rsid w:val="00A978D5"/>
    <w:rsid w:val="00AA45A7"/>
    <w:rsid w:val="00AB26EC"/>
    <w:rsid w:val="00AC0A5E"/>
    <w:rsid w:val="00AC13C8"/>
    <w:rsid w:val="00AC1D7F"/>
    <w:rsid w:val="00AC24EE"/>
    <w:rsid w:val="00AC2809"/>
    <w:rsid w:val="00AD3C2D"/>
    <w:rsid w:val="00AE0C84"/>
    <w:rsid w:val="00AE0E02"/>
    <w:rsid w:val="00AF0396"/>
    <w:rsid w:val="00AF30CA"/>
    <w:rsid w:val="00AF5731"/>
    <w:rsid w:val="00AF5F08"/>
    <w:rsid w:val="00AF7787"/>
    <w:rsid w:val="00B006E3"/>
    <w:rsid w:val="00B03A55"/>
    <w:rsid w:val="00B06FA2"/>
    <w:rsid w:val="00B12C9A"/>
    <w:rsid w:val="00B1538B"/>
    <w:rsid w:val="00B223D7"/>
    <w:rsid w:val="00B2705D"/>
    <w:rsid w:val="00B30D1F"/>
    <w:rsid w:val="00B34C60"/>
    <w:rsid w:val="00B35089"/>
    <w:rsid w:val="00B35DE0"/>
    <w:rsid w:val="00B3772B"/>
    <w:rsid w:val="00B402B3"/>
    <w:rsid w:val="00B412AC"/>
    <w:rsid w:val="00B46160"/>
    <w:rsid w:val="00B52BFB"/>
    <w:rsid w:val="00B55853"/>
    <w:rsid w:val="00B560B4"/>
    <w:rsid w:val="00B5751B"/>
    <w:rsid w:val="00B5766E"/>
    <w:rsid w:val="00B57E6C"/>
    <w:rsid w:val="00B61A6C"/>
    <w:rsid w:val="00B61CB2"/>
    <w:rsid w:val="00B62D4B"/>
    <w:rsid w:val="00B633FF"/>
    <w:rsid w:val="00B64CE5"/>
    <w:rsid w:val="00B66233"/>
    <w:rsid w:val="00B67EE1"/>
    <w:rsid w:val="00B71235"/>
    <w:rsid w:val="00B71AAD"/>
    <w:rsid w:val="00B80E5E"/>
    <w:rsid w:val="00B87357"/>
    <w:rsid w:val="00B877F6"/>
    <w:rsid w:val="00B87BDC"/>
    <w:rsid w:val="00B94D29"/>
    <w:rsid w:val="00B97071"/>
    <w:rsid w:val="00BA1F28"/>
    <w:rsid w:val="00BA50C2"/>
    <w:rsid w:val="00BB1082"/>
    <w:rsid w:val="00BB1111"/>
    <w:rsid w:val="00BB11E3"/>
    <w:rsid w:val="00BB2EB2"/>
    <w:rsid w:val="00BB7471"/>
    <w:rsid w:val="00BB7D60"/>
    <w:rsid w:val="00BC1CCD"/>
    <w:rsid w:val="00BC3249"/>
    <w:rsid w:val="00BC3AA5"/>
    <w:rsid w:val="00BC4D83"/>
    <w:rsid w:val="00BD06D2"/>
    <w:rsid w:val="00BD18AB"/>
    <w:rsid w:val="00BD25EB"/>
    <w:rsid w:val="00BD4E4F"/>
    <w:rsid w:val="00BD5852"/>
    <w:rsid w:val="00BD6D31"/>
    <w:rsid w:val="00BD77C3"/>
    <w:rsid w:val="00BE3581"/>
    <w:rsid w:val="00BE6D51"/>
    <w:rsid w:val="00BE78ED"/>
    <w:rsid w:val="00BF06D1"/>
    <w:rsid w:val="00BF121F"/>
    <w:rsid w:val="00BF4A1B"/>
    <w:rsid w:val="00BF5530"/>
    <w:rsid w:val="00BF594E"/>
    <w:rsid w:val="00BF6891"/>
    <w:rsid w:val="00BF747F"/>
    <w:rsid w:val="00BF78C9"/>
    <w:rsid w:val="00C009B1"/>
    <w:rsid w:val="00C013E3"/>
    <w:rsid w:val="00C017FD"/>
    <w:rsid w:val="00C043E8"/>
    <w:rsid w:val="00C04742"/>
    <w:rsid w:val="00C107C0"/>
    <w:rsid w:val="00C126B0"/>
    <w:rsid w:val="00C12D0E"/>
    <w:rsid w:val="00C14D7F"/>
    <w:rsid w:val="00C15ACD"/>
    <w:rsid w:val="00C1713F"/>
    <w:rsid w:val="00C20237"/>
    <w:rsid w:val="00C204BB"/>
    <w:rsid w:val="00C2092A"/>
    <w:rsid w:val="00C23DAA"/>
    <w:rsid w:val="00C2530A"/>
    <w:rsid w:val="00C27192"/>
    <w:rsid w:val="00C351CD"/>
    <w:rsid w:val="00C35A4D"/>
    <w:rsid w:val="00C45980"/>
    <w:rsid w:val="00C46E33"/>
    <w:rsid w:val="00C52B25"/>
    <w:rsid w:val="00C551D4"/>
    <w:rsid w:val="00C5557F"/>
    <w:rsid w:val="00C57423"/>
    <w:rsid w:val="00C57455"/>
    <w:rsid w:val="00C57F92"/>
    <w:rsid w:val="00C6235D"/>
    <w:rsid w:val="00C64C7A"/>
    <w:rsid w:val="00C65406"/>
    <w:rsid w:val="00C66B08"/>
    <w:rsid w:val="00C73FEF"/>
    <w:rsid w:val="00C76257"/>
    <w:rsid w:val="00C76B0F"/>
    <w:rsid w:val="00C76EE5"/>
    <w:rsid w:val="00C817AA"/>
    <w:rsid w:val="00C81FB5"/>
    <w:rsid w:val="00C8200A"/>
    <w:rsid w:val="00C86F5B"/>
    <w:rsid w:val="00C94EB9"/>
    <w:rsid w:val="00C96925"/>
    <w:rsid w:val="00C97AC2"/>
    <w:rsid w:val="00CA0FC7"/>
    <w:rsid w:val="00CA155F"/>
    <w:rsid w:val="00CA5C0A"/>
    <w:rsid w:val="00CA61F8"/>
    <w:rsid w:val="00CA714E"/>
    <w:rsid w:val="00CB58D2"/>
    <w:rsid w:val="00CC5873"/>
    <w:rsid w:val="00CD1ADB"/>
    <w:rsid w:val="00CD2768"/>
    <w:rsid w:val="00CD5797"/>
    <w:rsid w:val="00CD6D9D"/>
    <w:rsid w:val="00CE0596"/>
    <w:rsid w:val="00CE0B74"/>
    <w:rsid w:val="00CE63B8"/>
    <w:rsid w:val="00CF1589"/>
    <w:rsid w:val="00CF1CF7"/>
    <w:rsid w:val="00CF2B3C"/>
    <w:rsid w:val="00CF2D9E"/>
    <w:rsid w:val="00D00267"/>
    <w:rsid w:val="00D00DE5"/>
    <w:rsid w:val="00D023F2"/>
    <w:rsid w:val="00D046B3"/>
    <w:rsid w:val="00D067EE"/>
    <w:rsid w:val="00D07727"/>
    <w:rsid w:val="00D1229A"/>
    <w:rsid w:val="00D16913"/>
    <w:rsid w:val="00D25CAF"/>
    <w:rsid w:val="00D25FC0"/>
    <w:rsid w:val="00D3090E"/>
    <w:rsid w:val="00D324A8"/>
    <w:rsid w:val="00D339EF"/>
    <w:rsid w:val="00D36748"/>
    <w:rsid w:val="00D368A3"/>
    <w:rsid w:val="00D42BA3"/>
    <w:rsid w:val="00D450C5"/>
    <w:rsid w:val="00D45DBE"/>
    <w:rsid w:val="00D46804"/>
    <w:rsid w:val="00D46C7A"/>
    <w:rsid w:val="00D47867"/>
    <w:rsid w:val="00D47B98"/>
    <w:rsid w:val="00D505DD"/>
    <w:rsid w:val="00D60659"/>
    <w:rsid w:val="00D60FDA"/>
    <w:rsid w:val="00D6223C"/>
    <w:rsid w:val="00D732C3"/>
    <w:rsid w:val="00D775E9"/>
    <w:rsid w:val="00D952A4"/>
    <w:rsid w:val="00D96041"/>
    <w:rsid w:val="00DA3E78"/>
    <w:rsid w:val="00DA5942"/>
    <w:rsid w:val="00DA6F01"/>
    <w:rsid w:val="00DB05F1"/>
    <w:rsid w:val="00DB2EBB"/>
    <w:rsid w:val="00DB5012"/>
    <w:rsid w:val="00DB5E3F"/>
    <w:rsid w:val="00DC0A78"/>
    <w:rsid w:val="00DC1AC4"/>
    <w:rsid w:val="00DD0AAE"/>
    <w:rsid w:val="00DD1307"/>
    <w:rsid w:val="00DD7B7E"/>
    <w:rsid w:val="00DE3FE0"/>
    <w:rsid w:val="00DE5C7B"/>
    <w:rsid w:val="00DF378B"/>
    <w:rsid w:val="00E0201B"/>
    <w:rsid w:val="00E02B32"/>
    <w:rsid w:val="00E04A56"/>
    <w:rsid w:val="00E05F1C"/>
    <w:rsid w:val="00E07AFE"/>
    <w:rsid w:val="00E15747"/>
    <w:rsid w:val="00E1702A"/>
    <w:rsid w:val="00E231A4"/>
    <w:rsid w:val="00E279FB"/>
    <w:rsid w:val="00E35FB0"/>
    <w:rsid w:val="00E36C84"/>
    <w:rsid w:val="00E42329"/>
    <w:rsid w:val="00E448F7"/>
    <w:rsid w:val="00E47EB5"/>
    <w:rsid w:val="00E51F36"/>
    <w:rsid w:val="00E5436E"/>
    <w:rsid w:val="00E56E01"/>
    <w:rsid w:val="00E71461"/>
    <w:rsid w:val="00E73774"/>
    <w:rsid w:val="00E737DB"/>
    <w:rsid w:val="00E73B69"/>
    <w:rsid w:val="00E815A9"/>
    <w:rsid w:val="00E81924"/>
    <w:rsid w:val="00E81C4C"/>
    <w:rsid w:val="00E847C2"/>
    <w:rsid w:val="00E84EF8"/>
    <w:rsid w:val="00E906BD"/>
    <w:rsid w:val="00E920D7"/>
    <w:rsid w:val="00E97270"/>
    <w:rsid w:val="00EA4F24"/>
    <w:rsid w:val="00EA7197"/>
    <w:rsid w:val="00EB0E30"/>
    <w:rsid w:val="00EB27DA"/>
    <w:rsid w:val="00EB2A48"/>
    <w:rsid w:val="00EC0C85"/>
    <w:rsid w:val="00EC561E"/>
    <w:rsid w:val="00EC7610"/>
    <w:rsid w:val="00ED076E"/>
    <w:rsid w:val="00ED0D92"/>
    <w:rsid w:val="00ED0E47"/>
    <w:rsid w:val="00ED206D"/>
    <w:rsid w:val="00ED549C"/>
    <w:rsid w:val="00EE7E8E"/>
    <w:rsid w:val="00EF19F6"/>
    <w:rsid w:val="00EF1D80"/>
    <w:rsid w:val="00EF4624"/>
    <w:rsid w:val="00EF55C2"/>
    <w:rsid w:val="00EF5AB4"/>
    <w:rsid w:val="00EF5C01"/>
    <w:rsid w:val="00F001F8"/>
    <w:rsid w:val="00F00804"/>
    <w:rsid w:val="00F01380"/>
    <w:rsid w:val="00F05978"/>
    <w:rsid w:val="00F05E4D"/>
    <w:rsid w:val="00F07135"/>
    <w:rsid w:val="00F07789"/>
    <w:rsid w:val="00F107B2"/>
    <w:rsid w:val="00F11CD4"/>
    <w:rsid w:val="00F12398"/>
    <w:rsid w:val="00F17D56"/>
    <w:rsid w:val="00F205FC"/>
    <w:rsid w:val="00F22211"/>
    <w:rsid w:val="00F23350"/>
    <w:rsid w:val="00F26CEC"/>
    <w:rsid w:val="00F27DFD"/>
    <w:rsid w:val="00F314B8"/>
    <w:rsid w:val="00F31DC4"/>
    <w:rsid w:val="00F33E35"/>
    <w:rsid w:val="00F3515B"/>
    <w:rsid w:val="00F4091A"/>
    <w:rsid w:val="00F41152"/>
    <w:rsid w:val="00F4188B"/>
    <w:rsid w:val="00F4469C"/>
    <w:rsid w:val="00F451A8"/>
    <w:rsid w:val="00F63F47"/>
    <w:rsid w:val="00F66121"/>
    <w:rsid w:val="00F7055D"/>
    <w:rsid w:val="00F72C20"/>
    <w:rsid w:val="00F75790"/>
    <w:rsid w:val="00F75FE9"/>
    <w:rsid w:val="00F7750C"/>
    <w:rsid w:val="00F80096"/>
    <w:rsid w:val="00F85ED4"/>
    <w:rsid w:val="00F860E2"/>
    <w:rsid w:val="00F8655E"/>
    <w:rsid w:val="00F86B00"/>
    <w:rsid w:val="00F903A5"/>
    <w:rsid w:val="00FA05DB"/>
    <w:rsid w:val="00FA180A"/>
    <w:rsid w:val="00FA550A"/>
    <w:rsid w:val="00FB4372"/>
    <w:rsid w:val="00FB6599"/>
    <w:rsid w:val="00FB747B"/>
    <w:rsid w:val="00FC0D61"/>
    <w:rsid w:val="00FC1E19"/>
    <w:rsid w:val="00FC1F08"/>
    <w:rsid w:val="00FC22BF"/>
    <w:rsid w:val="00FD2AFC"/>
    <w:rsid w:val="00FD3692"/>
    <w:rsid w:val="00FD3EAF"/>
    <w:rsid w:val="00FE0404"/>
    <w:rsid w:val="00FE058D"/>
    <w:rsid w:val="00FE114F"/>
    <w:rsid w:val="00FE20CF"/>
    <w:rsid w:val="00FE38FC"/>
    <w:rsid w:val="00FE4837"/>
    <w:rsid w:val="00FE4E98"/>
    <w:rsid w:val="00FE7DE2"/>
    <w:rsid w:val="00FF56BC"/>
    <w:rsid w:val="00FF7C1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D7A"/>
    <w:pPr>
      <w:spacing w:after="120" w:line="280" w:lineRule="exact"/>
    </w:pPr>
    <w:rPr>
      <w:rFonts w:ascii="Arial" w:hAnsi="Arial"/>
      <w:szCs w:val="24"/>
    </w:rPr>
  </w:style>
  <w:style w:type="paragraph" w:styleId="Heading1">
    <w:name w:val="heading 1"/>
    <w:basedOn w:val="Normal"/>
    <w:next w:val="Normal"/>
    <w:link w:val="Heading1Char"/>
    <w:uiPriority w:val="99"/>
    <w:qFormat/>
    <w:rsid w:val="00780D7A"/>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8A4E64"/>
    <w:pPr>
      <w:keepNext/>
      <w:keepLines/>
      <w:spacing w:before="200" w:after="0"/>
      <w:outlineLvl w:val="1"/>
    </w:pPr>
    <w:rPr>
      <w:rFonts w:ascii="Cambria" w:hAnsi="Cambria"/>
      <w:b/>
      <w:bCs/>
      <w:color w:val="4F81BD"/>
      <w:sz w:val="26"/>
      <w:szCs w:val="26"/>
    </w:rPr>
  </w:style>
  <w:style w:type="paragraph" w:styleId="Heading4">
    <w:name w:val="heading 4"/>
    <w:basedOn w:val="Normal"/>
    <w:next w:val="Normal"/>
    <w:link w:val="Heading4Char"/>
    <w:uiPriority w:val="99"/>
    <w:qFormat/>
    <w:rsid w:val="008A4E64"/>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8A4E64"/>
    <w:pPr>
      <w:keepNext/>
      <w:keepLines/>
      <w:spacing w:before="200" w:after="0"/>
      <w:outlineLvl w:val="4"/>
    </w:pPr>
    <w:rPr>
      <w:rFonts w:ascii="Cambria" w:hAnsi="Cambria"/>
      <w:color w:val="243F60"/>
    </w:rPr>
  </w:style>
  <w:style w:type="paragraph" w:styleId="Heading9">
    <w:name w:val="heading 9"/>
    <w:basedOn w:val="Normal"/>
    <w:next w:val="Normal"/>
    <w:link w:val="Heading9Char"/>
    <w:uiPriority w:val="99"/>
    <w:qFormat/>
    <w:rsid w:val="008A4E64"/>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0D7A"/>
    <w:rPr>
      <w:rFonts w:ascii="Arial" w:hAnsi="Arial" w:cs="Times New Roman"/>
      <w:b/>
      <w:kern w:val="32"/>
      <w:sz w:val="32"/>
    </w:rPr>
  </w:style>
  <w:style w:type="character" w:customStyle="1" w:styleId="Heading2Char">
    <w:name w:val="Heading 2 Char"/>
    <w:basedOn w:val="DefaultParagraphFont"/>
    <w:link w:val="Heading2"/>
    <w:uiPriority w:val="99"/>
    <w:semiHidden/>
    <w:locked/>
    <w:rsid w:val="008A4E64"/>
    <w:rPr>
      <w:rFonts w:ascii="Cambria" w:hAnsi="Cambria" w:cs="Times New Roman"/>
      <w:b/>
      <w:color w:val="4F81BD"/>
      <w:sz w:val="26"/>
    </w:rPr>
  </w:style>
  <w:style w:type="character" w:customStyle="1" w:styleId="Heading4Char">
    <w:name w:val="Heading 4 Char"/>
    <w:basedOn w:val="DefaultParagraphFont"/>
    <w:link w:val="Heading4"/>
    <w:uiPriority w:val="99"/>
    <w:semiHidden/>
    <w:locked/>
    <w:rsid w:val="008A4E64"/>
    <w:rPr>
      <w:rFonts w:ascii="Cambria" w:hAnsi="Cambria" w:cs="Times New Roman"/>
      <w:b/>
      <w:i/>
      <w:color w:val="4F81BD"/>
      <w:sz w:val="24"/>
    </w:rPr>
  </w:style>
  <w:style w:type="character" w:customStyle="1" w:styleId="Heading5Char">
    <w:name w:val="Heading 5 Char"/>
    <w:basedOn w:val="DefaultParagraphFont"/>
    <w:link w:val="Heading5"/>
    <w:uiPriority w:val="99"/>
    <w:semiHidden/>
    <w:locked/>
    <w:rsid w:val="008A4E64"/>
    <w:rPr>
      <w:rFonts w:ascii="Cambria" w:hAnsi="Cambria" w:cs="Times New Roman"/>
      <w:color w:val="243F60"/>
      <w:sz w:val="24"/>
    </w:rPr>
  </w:style>
  <w:style w:type="character" w:customStyle="1" w:styleId="Heading9Char">
    <w:name w:val="Heading 9 Char"/>
    <w:basedOn w:val="DefaultParagraphFont"/>
    <w:link w:val="Heading9"/>
    <w:uiPriority w:val="99"/>
    <w:locked/>
    <w:rsid w:val="008A4E64"/>
    <w:rPr>
      <w:rFonts w:ascii="Cambria" w:hAnsi="Cambria" w:cs="Times New Roman"/>
      <w:i/>
      <w:color w:val="404040"/>
    </w:rPr>
  </w:style>
  <w:style w:type="character" w:styleId="Hyperlink">
    <w:name w:val="Hyperlink"/>
    <w:basedOn w:val="DefaultParagraphFont"/>
    <w:uiPriority w:val="99"/>
    <w:rsid w:val="008A4E64"/>
    <w:rPr>
      <w:rFonts w:ascii="Times New Roman" w:hAnsi="Times New Roman" w:cs="Times New Roman"/>
      <w:color w:val="0000FF"/>
      <w:u w:val="single"/>
    </w:rPr>
  </w:style>
  <w:style w:type="paragraph" w:styleId="BodyText">
    <w:name w:val="Body Text"/>
    <w:basedOn w:val="Normal"/>
    <w:link w:val="BodyTextChar"/>
    <w:uiPriority w:val="99"/>
    <w:rsid w:val="008A4E64"/>
    <w:rPr>
      <w:rFonts w:ascii="Times New Roman" w:hAnsi="Times New Roman"/>
      <w:sz w:val="24"/>
      <w:szCs w:val="20"/>
    </w:rPr>
  </w:style>
  <w:style w:type="character" w:customStyle="1" w:styleId="BodyTextChar">
    <w:name w:val="Body Text Char"/>
    <w:basedOn w:val="DefaultParagraphFont"/>
    <w:link w:val="BodyText"/>
    <w:uiPriority w:val="99"/>
    <w:locked/>
    <w:rsid w:val="008A4E64"/>
    <w:rPr>
      <w:rFonts w:ascii="Times New Roman" w:hAnsi="Times New Roman" w:cs="Times New Roman"/>
      <w:sz w:val="20"/>
      <w:lang w:eastAsia="cs-CZ"/>
    </w:rPr>
  </w:style>
  <w:style w:type="paragraph" w:styleId="BodyTextIndent2">
    <w:name w:val="Body Text Indent 2"/>
    <w:basedOn w:val="Normal"/>
    <w:link w:val="BodyTextIndent2Char"/>
    <w:uiPriority w:val="99"/>
    <w:semiHidden/>
    <w:rsid w:val="008A4E64"/>
    <w:pPr>
      <w:spacing w:line="480" w:lineRule="auto"/>
      <w:ind w:left="283"/>
    </w:pPr>
    <w:rPr>
      <w:rFonts w:ascii="Times New Roman" w:hAnsi="Times New Roman"/>
      <w:sz w:val="20"/>
      <w:szCs w:val="20"/>
    </w:rPr>
  </w:style>
  <w:style w:type="character" w:customStyle="1" w:styleId="BodyTextIndent2Char">
    <w:name w:val="Body Text Indent 2 Char"/>
    <w:basedOn w:val="DefaultParagraphFont"/>
    <w:link w:val="BodyTextIndent2"/>
    <w:uiPriority w:val="99"/>
    <w:semiHidden/>
    <w:locked/>
    <w:rsid w:val="008A4E64"/>
    <w:rPr>
      <w:rFonts w:ascii="Times New Roman" w:hAnsi="Times New Roman" w:cs="Times New Roman"/>
      <w:sz w:val="20"/>
      <w:lang w:eastAsia="cs-CZ"/>
    </w:rPr>
  </w:style>
  <w:style w:type="paragraph" w:styleId="PlainText">
    <w:name w:val="Plain Text"/>
    <w:basedOn w:val="Normal"/>
    <w:link w:val="PlainTextChar"/>
    <w:uiPriority w:val="99"/>
    <w:semiHidden/>
    <w:rsid w:val="008A4E64"/>
    <w:rPr>
      <w:rFonts w:ascii="Courier New" w:hAnsi="Courier New"/>
      <w:sz w:val="20"/>
      <w:szCs w:val="20"/>
    </w:rPr>
  </w:style>
  <w:style w:type="character" w:customStyle="1" w:styleId="PlainTextChar">
    <w:name w:val="Plain Text Char"/>
    <w:basedOn w:val="DefaultParagraphFont"/>
    <w:link w:val="PlainText"/>
    <w:uiPriority w:val="99"/>
    <w:semiHidden/>
    <w:locked/>
    <w:rsid w:val="008A4E64"/>
    <w:rPr>
      <w:rFonts w:ascii="Courier New" w:hAnsi="Courier New" w:cs="Times New Roman"/>
      <w:sz w:val="20"/>
      <w:lang w:eastAsia="cs-CZ"/>
    </w:rPr>
  </w:style>
  <w:style w:type="character" w:customStyle="1" w:styleId="NoSpacingChar">
    <w:name w:val="No Spacing Char"/>
    <w:link w:val="NoSpacing"/>
    <w:uiPriority w:val="99"/>
    <w:locked/>
    <w:rsid w:val="008A4E64"/>
    <w:rPr>
      <w:rFonts w:ascii="Arial" w:hAnsi="Arial"/>
      <w:sz w:val="24"/>
      <w:lang w:val="cs-CZ" w:eastAsia="cs-CZ"/>
    </w:rPr>
  </w:style>
  <w:style w:type="paragraph" w:styleId="NoSpacing">
    <w:name w:val="No Spacing"/>
    <w:link w:val="NoSpacingChar"/>
    <w:uiPriority w:val="99"/>
    <w:qFormat/>
    <w:rsid w:val="008A4E64"/>
    <w:rPr>
      <w:rFonts w:ascii="Arial" w:hAnsi="Arial"/>
      <w:szCs w:val="24"/>
    </w:rPr>
  </w:style>
  <w:style w:type="paragraph" w:styleId="ListParagraph">
    <w:name w:val="List Paragraph"/>
    <w:basedOn w:val="Normal"/>
    <w:uiPriority w:val="99"/>
    <w:qFormat/>
    <w:rsid w:val="00780D7A"/>
    <w:pPr>
      <w:ind w:left="720"/>
      <w:contextualSpacing/>
    </w:pPr>
  </w:style>
  <w:style w:type="paragraph" w:styleId="Header">
    <w:name w:val="header"/>
    <w:basedOn w:val="Normal"/>
    <w:link w:val="HeaderChar"/>
    <w:uiPriority w:val="99"/>
    <w:rsid w:val="007B7C06"/>
    <w:pPr>
      <w:tabs>
        <w:tab w:val="center" w:pos="4536"/>
        <w:tab w:val="right" w:pos="9072"/>
      </w:tabs>
    </w:pPr>
    <w:rPr>
      <w:rFonts w:ascii="Times New Roman" w:hAnsi="Times New Roman"/>
      <w:sz w:val="20"/>
      <w:szCs w:val="20"/>
    </w:rPr>
  </w:style>
  <w:style w:type="character" w:customStyle="1" w:styleId="HeaderChar">
    <w:name w:val="Header Char"/>
    <w:basedOn w:val="DefaultParagraphFont"/>
    <w:link w:val="Header"/>
    <w:uiPriority w:val="99"/>
    <w:locked/>
    <w:rsid w:val="007B7C06"/>
    <w:rPr>
      <w:rFonts w:ascii="Times New Roman" w:hAnsi="Times New Roman" w:cs="Times New Roman"/>
    </w:rPr>
  </w:style>
  <w:style w:type="paragraph" w:styleId="Footer">
    <w:name w:val="footer"/>
    <w:basedOn w:val="Normal"/>
    <w:link w:val="FooterChar"/>
    <w:uiPriority w:val="99"/>
    <w:rsid w:val="007B7C06"/>
    <w:pPr>
      <w:tabs>
        <w:tab w:val="center" w:pos="4536"/>
        <w:tab w:val="right" w:pos="9072"/>
      </w:tabs>
    </w:pPr>
    <w:rPr>
      <w:rFonts w:ascii="Times New Roman" w:hAnsi="Times New Roman"/>
      <w:sz w:val="20"/>
      <w:szCs w:val="20"/>
    </w:rPr>
  </w:style>
  <w:style w:type="character" w:customStyle="1" w:styleId="FooterChar">
    <w:name w:val="Footer Char"/>
    <w:basedOn w:val="DefaultParagraphFont"/>
    <w:link w:val="Footer"/>
    <w:uiPriority w:val="99"/>
    <w:locked/>
    <w:rsid w:val="007B7C06"/>
    <w:rPr>
      <w:rFonts w:ascii="Times New Roman" w:hAnsi="Times New Roman" w:cs="Times New Roman"/>
    </w:rPr>
  </w:style>
  <w:style w:type="paragraph" w:styleId="NormalWeb">
    <w:name w:val="Normal (Web)"/>
    <w:basedOn w:val="Normal"/>
    <w:uiPriority w:val="99"/>
    <w:semiHidden/>
    <w:rsid w:val="00247CDC"/>
    <w:pPr>
      <w:spacing w:before="100" w:beforeAutospacing="1" w:after="100" w:afterAutospacing="1"/>
    </w:pPr>
    <w:rPr>
      <w:sz w:val="24"/>
    </w:rPr>
  </w:style>
  <w:style w:type="paragraph" w:styleId="Subtitle">
    <w:name w:val="Subtitle"/>
    <w:basedOn w:val="Normal"/>
    <w:next w:val="Normal"/>
    <w:link w:val="SubtitleChar"/>
    <w:uiPriority w:val="99"/>
    <w:qFormat/>
    <w:rsid w:val="008904B5"/>
    <w:pPr>
      <w:numPr>
        <w:ilvl w:val="1"/>
      </w:numPr>
    </w:pPr>
    <w:rPr>
      <w:rFonts w:ascii="Cambria" w:hAnsi="Cambria"/>
      <w:i/>
      <w:iCs/>
      <w:color w:val="4F81BD"/>
      <w:spacing w:val="15"/>
      <w:sz w:val="24"/>
    </w:rPr>
  </w:style>
  <w:style w:type="character" w:customStyle="1" w:styleId="SubtitleChar">
    <w:name w:val="Subtitle Char"/>
    <w:basedOn w:val="DefaultParagraphFont"/>
    <w:link w:val="Subtitle"/>
    <w:uiPriority w:val="99"/>
    <w:locked/>
    <w:rsid w:val="008904B5"/>
    <w:rPr>
      <w:rFonts w:ascii="Cambria" w:hAnsi="Cambria" w:cs="Times New Roman"/>
      <w:i/>
      <w:color w:val="4F81BD"/>
      <w:spacing w:val="15"/>
      <w:sz w:val="24"/>
    </w:rPr>
  </w:style>
  <w:style w:type="character" w:styleId="CommentReference">
    <w:name w:val="annotation reference"/>
    <w:basedOn w:val="DefaultParagraphFont"/>
    <w:uiPriority w:val="99"/>
    <w:semiHidden/>
    <w:rsid w:val="00F12398"/>
    <w:rPr>
      <w:rFonts w:cs="Times New Roman"/>
      <w:sz w:val="16"/>
    </w:rPr>
  </w:style>
  <w:style w:type="paragraph" w:styleId="CommentText">
    <w:name w:val="annotation text"/>
    <w:basedOn w:val="Normal"/>
    <w:link w:val="CommentTextChar"/>
    <w:uiPriority w:val="99"/>
    <w:semiHidden/>
    <w:rsid w:val="00F12398"/>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F12398"/>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F12398"/>
    <w:rPr>
      <w:b/>
      <w:bCs/>
    </w:rPr>
  </w:style>
  <w:style w:type="character" w:customStyle="1" w:styleId="CommentSubjectChar">
    <w:name w:val="Comment Subject Char"/>
    <w:basedOn w:val="CommentTextChar"/>
    <w:link w:val="CommentSubject"/>
    <w:uiPriority w:val="99"/>
    <w:semiHidden/>
    <w:locked/>
    <w:rsid w:val="00F12398"/>
    <w:rPr>
      <w:b/>
    </w:rPr>
  </w:style>
  <w:style w:type="paragraph" w:styleId="BalloonText">
    <w:name w:val="Balloon Text"/>
    <w:basedOn w:val="Normal"/>
    <w:link w:val="BalloonTextChar"/>
    <w:uiPriority w:val="99"/>
    <w:semiHidden/>
    <w:rsid w:val="00F12398"/>
    <w:rPr>
      <w:rFonts w:ascii="Tahoma" w:hAnsi="Tahoma"/>
      <w:sz w:val="16"/>
      <w:szCs w:val="16"/>
    </w:rPr>
  </w:style>
  <w:style w:type="character" w:customStyle="1" w:styleId="BalloonTextChar">
    <w:name w:val="Balloon Text Char"/>
    <w:basedOn w:val="DefaultParagraphFont"/>
    <w:link w:val="BalloonText"/>
    <w:uiPriority w:val="99"/>
    <w:semiHidden/>
    <w:locked/>
    <w:rsid w:val="00F12398"/>
    <w:rPr>
      <w:rFonts w:ascii="Tahoma" w:hAnsi="Tahoma" w:cs="Times New Roman"/>
      <w:sz w:val="16"/>
    </w:rPr>
  </w:style>
  <w:style w:type="character" w:styleId="Strong">
    <w:name w:val="Strong"/>
    <w:basedOn w:val="DefaultParagraphFont"/>
    <w:uiPriority w:val="99"/>
    <w:qFormat/>
    <w:rsid w:val="008F0403"/>
    <w:rPr>
      <w:rFonts w:cs="Times New Roman"/>
      <w:b/>
    </w:rPr>
  </w:style>
  <w:style w:type="paragraph" w:styleId="Revision">
    <w:name w:val="Revision"/>
    <w:hidden/>
    <w:uiPriority w:val="99"/>
    <w:semiHidden/>
    <w:rsid w:val="009D6A7C"/>
    <w:rPr>
      <w:sz w:val="20"/>
      <w:szCs w:val="20"/>
    </w:rPr>
  </w:style>
  <w:style w:type="paragraph" w:customStyle="1" w:styleId="TSTextlnkuslovan">
    <w:name w:val="TS Text článku číslovaný"/>
    <w:basedOn w:val="Normal"/>
    <w:link w:val="TSTextlnkuslovanChar"/>
    <w:uiPriority w:val="99"/>
    <w:rsid w:val="00B61A6C"/>
    <w:pPr>
      <w:jc w:val="both"/>
    </w:pPr>
    <w:rPr>
      <w:sz w:val="24"/>
      <w:szCs w:val="20"/>
    </w:rPr>
  </w:style>
  <w:style w:type="paragraph" w:customStyle="1" w:styleId="TSlneksmlouvy">
    <w:name w:val="TS Článek smlouvy"/>
    <w:basedOn w:val="Normal"/>
    <w:next w:val="TSTextlnkuslovan"/>
    <w:link w:val="TSlneksmlouvyChar"/>
    <w:uiPriority w:val="99"/>
    <w:rsid w:val="00B61A6C"/>
    <w:pPr>
      <w:keepNext/>
      <w:numPr>
        <w:numId w:val="3"/>
      </w:numPr>
      <w:suppressAutoHyphens/>
      <w:spacing w:before="480" w:after="240"/>
      <w:ind w:left="3686"/>
      <w:jc w:val="center"/>
      <w:outlineLvl w:val="0"/>
    </w:pPr>
    <w:rPr>
      <w:b/>
      <w:sz w:val="24"/>
      <w:szCs w:val="20"/>
      <w:u w:val="single"/>
      <w:lang w:eastAsia="en-US"/>
    </w:rPr>
  </w:style>
  <w:style w:type="character" w:customStyle="1" w:styleId="TSlneksmlouvyChar">
    <w:name w:val="TS Článek smlouvy Char"/>
    <w:link w:val="TSlneksmlouvy"/>
    <w:uiPriority w:val="99"/>
    <w:locked/>
    <w:rsid w:val="00B61A6C"/>
    <w:rPr>
      <w:rFonts w:ascii="Arial" w:hAnsi="Arial"/>
      <w:b/>
      <w:sz w:val="24"/>
      <w:u w:val="single"/>
      <w:lang w:eastAsia="en-US"/>
    </w:rPr>
  </w:style>
  <w:style w:type="character" w:customStyle="1" w:styleId="TSTextlnkuslovanChar">
    <w:name w:val="TS Text článku číslovaný Char"/>
    <w:link w:val="TSTextlnkuslovan"/>
    <w:uiPriority w:val="99"/>
    <w:locked/>
    <w:rsid w:val="00B61A6C"/>
    <w:rPr>
      <w:rFonts w:ascii="Arial" w:hAnsi="Arial"/>
      <w:sz w:val="24"/>
    </w:rPr>
  </w:style>
  <w:style w:type="paragraph" w:customStyle="1" w:styleId="RLTextlnkuslovan">
    <w:name w:val="RL Text článku číslovaný"/>
    <w:basedOn w:val="Normal"/>
    <w:link w:val="RLTextlnkuslovanChar"/>
    <w:uiPriority w:val="99"/>
    <w:rsid w:val="007D6854"/>
    <w:pPr>
      <w:tabs>
        <w:tab w:val="num" w:pos="2297"/>
      </w:tabs>
      <w:ind w:left="2297" w:hanging="737"/>
      <w:jc w:val="both"/>
    </w:pPr>
    <w:rPr>
      <w:rFonts w:ascii="Times New Roman" w:hAnsi="Times New Roman"/>
      <w:sz w:val="24"/>
      <w:szCs w:val="20"/>
    </w:rPr>
  </w:style>
  <w:style w:type="character" w:customStyle="1" w:styleId="RLTextlnkuslovanChar">
    <w:name w:val="RL Text článku číslovaný Char"/>
    <w:link w:val="RLTextlnkuslovan"/>
    <w:uiPriority w:val="99"/>
    <w:locked/>
    <w:rsid w:val="007D6854"/>
    <w:rPr>
      <w:rFonts w:eastAsia="Times New Roman"/>
      <w:sz w:val="24"/>
    </w:rPr>
  </w:style>
  <w:style w:type="paragraph" w:customStyle="1" w:styleId="RLlneksmlouvy">
    <w:name w:val="RL Článek smlouvy"/>
    <w:basedOn w:val="Normal"/>
    <w:next w:val="RLTextlnkuslovan"/>
    <w:uiPriority w:val="99"/>
    <w:rsid w:val="007D6854"/>
    <w:pPr>
      <w:keepNext/>
      <w:tabs>
        <w:tab w:val="num" w:pos="737"/>
      </w:tabs>
      <w:suppressAutoHyphens/>
      <w:spacing w:before="360"/>
      <w:ind w:left="737" w:hanging="737"/>
      <w:jc w:val="both"/>
      <w:outlineLvl w:val="0"/>
    </w:pPr>
    <w:rPr>
      <w:rFonts w:ascii="Calibri" w:hAnsi="Calibri"/>
      <w:b/>
      <w:lang w:eastAsia="en-US"/>
    </w:rPr>
  </w:style>
  <w:style w:type="paragraph" w:customStyle="1" w:styleId="l-L1">
    <w:name w:val="Čl. - L1"/>
    <w:basedOn w:val="TSlneksmlouvy"/>
    <w:link w:val="l-L1Char"/>
    <w:uiPriority w:val="99"/>
    <w:rsid w:val="00F4469C"/>
    <w:pPr>
      <w:ind w:left="709"/>
    </w:pPr>
    <w:rPr>
      <w:rFonts w:ascii="Times New Roman" w:hAnsi="Times New Roman"/>
    </w:rPr>
  </w:style>
  <w:style w:type="character" w:customStyle="1" w:styleId="l-L1Char">
    <w:name w:val="Čl. - L1 Char"/>
    <w:link w:val="l-L1"/>
    <w:uiPriority w:val="99"/>
    <w:locked/>
    <w:rsid w:val="00F4469C"/>
    <w:rPr>
      <w:b/>
      <w:sz w:val="24"/>
      <w:u w:val="single"/>
      <w:lang w:eastAsia="en-US"/>
    </w:rPr>
  </w:style>
  <w:style w:type="paragraph" w:customStyle="1" w:styleId="TSNzevsmluvnstrany">
    <w:name w:val="TS Název smluvní strany"/>
    <w:basedOn w:val="Normal"/>
    <w:uiPriority w:val="99"/>
    <w:rsid w:val="00780D7A"/>
    <w:pPr>
      <w:spacing w:after="60"/>
    </w:pPr>
    <w:rPr>
      <w:b/>
      <w:bCs/>
      <w:sz w:val="28"/>
      <w:lang w:eastAsia="en-US"/>
    </w:rPr>
  </w:style>
  <w:style w:type="paragraph" w:customStyle="1" w:styleId="Odstavec2rove">
    <w:name w:val="Odstavec 2. úroveň"/>
    <w:basedOn w:val="ListParagraph"/>
    <w:link w:val="Odstavec2roveChar"/>
    <w:uiPriority w:val="99"/>
    <w:rsid w:val="00780D7A"/>
    <w:pPr>
      <w:numPr>
        <w:ilvl w:val="1"/>
        <w:numId w:val="2"/>
      </w:numPr>
      <w:tabs>
        <w:tab w:val="clear" w:pos="1440"/>
        <w:tab w:val="num" w:pos="567"/>
      </w:tabs>
      <w:spacing w:after="240" w:line="240" w:lineRule="auto"/>
      <w:ind w:left="567" w:hanging="567"/>
      <w:contextualSpacing w:val="0"/>
      <w:jc w:val="both"/>
    </w:pPr>
    <w:rPr>
      <w:sz w:val="20"/>
      <w:szCs w:val="20"/>
    </w:rPr>
  </w:style>
  <w:style w:type="character" w:customStyle="1" w:styleId="Odstavec2roveChar">
    <w:name w:val="Odstavec 2. úroveň Char"/>
    <w:link w:val="Odstavec2rove"/>
    <w:uiPriority w:val="99"/>
    <w:locked/>
    <w:rsid w:val="00780D7A"/>
    <w:rPr>
      <w:rFonts w:ascii="Arial" w:hAnsi="Arial"/>
    </w:rPr>
  </w:style>
  <w:style w:type="paragraph" w:customStyle="1" w:styleId="l-L2">
    <w:name w:val="Čl - L2"/>
    <w:basedOn w:val="TSTextlnkuslovan"/>
    <w:link w:val="l-L2Char"/>
    <w:uiPriority w:val="99"/>
    <w:rsid w:val="00780D7A"/>
    <w:pPr>
      <w:tabs>
        <w:tab w:val="num" w:pos="737"/>
      </w:tabs>
      <w:ind w:left="737" w:hanging="737"/>
    </w:pPr>
    <w:rPr>
      <w:rFonts w:ascii="Times New Roman" w:hAnsi="Times New Roman"/>
      <w:sz w:val="20"/>
    </w:rPr>
  </w:style>
  <w:style w:type="character" w:customStyle="1" w:styleId="l-L2Char">
    <w:name w:val="Čl - L2 Char"/>
    <w:link w:val="l-L2"/>
    <w:uiPriority w:val="99"/>
    <w:locked/>
    <w:rsid w:val="00780D7A"/>
  </w:style>
  <w:style w:type="paragraph" w:styleId="Title">
    <w:name w:val="Title"/>
    <w:basedOn w:val="Normal"/>
    <w:link w:val="TitleChar"/>
    <w:uiPriority w:val="99"/>
    <w:qFormat/>
    <w:rsid w:val="00780D7A"/>
    <w:pPr>
      <w:spacing w:before="240" w:after="60"/>
      <w:jc w:val="center"/>
      <w:outlineLvl w:val="0"/>
    </w:pPr>
    <w:rPr>
      <w:b/>
      <w:bCs/>
      <w:kern w:val="28"/>
      <w:sz w:val="32"/>
      <w:szCs w:val="32"/>
    </w:rPr>
  </w:style>
  <w:style w:type="character" w:customStyle="1" w:styleId="TitleChar">
    <w:name w:val="Title Char"/>
    <w:basedOn w:val="DefaultParagraphFont"/>
    <w:link w:val="Title"/>
    <w:uiPriority w:val="99"/>
    <w:locked/>
    <w:rsid w:val="00780D7A"/>
    <w:rPr>
      <w:rFonts w:ascii="Arial" w:hAnsi="Arial" w:cs="Times New Roman"/>
      <w:b/>
      <w:kern w:val="28"/>
      <w:sz w:val="32"/>
    </w:rPr>
  </w:style>
  <w:style w:type="table" w:styleId="TableGrid">
    <w:name w:val="Table Grid"/>
    <w:basedOn w:val="TableNormal"/>
    <w:uiPriority w:val="99"/>
    <w:rsid w:val="0017269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66290046">
      <w:marLeft w:val="0"/>
      <w:marRight w:val="0"/>
      <w:marTop w:val="0"/>
      <w:marBottom w:val="0"/>
      <w:divBdr>
        <w:top w:val="none" w:sz="0" w:space="0" w:color="auto"/>
        <w:left w:val="none" w:sz="0" w:space="0" w:color="auto"/>
        <w:bottom w:val="none" w:sz="0" w:space="0" w:color="auto"/>
        <w:right w:val="none" w:sz="0" w:space="0" w:color="auto"/>
      </w:divBdr>
    </w:div>
    <w:div w:id="2066290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108</TotalTime>
  <Pages>21</Pages>
  <Words>6646</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Stavba</dc:title>
  <dc:subject/>
  <dc:creator>10003723</dc:creator>
  <cp:keywords/>
  <dc:description/>
  <cp:lastModifiedBy>Jarmila Lásková Soldátová</cp:lastModifiedBy>
  <cp:revision>7</cp:revision>
  <cp:lastPrinted>2014-05-13T11:29:00Z</cp:lastPrinted>
  <dcterms:created xsi:type="dcterms:W3CDTF">2014-04-25T11:28:00Z</dcterms:created>
  <dcterms:modified xsi:type="dcterms:W3CDTF">2014-05-13T11:29:00Z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 - Construction</vt:lpwstr>
  </property>
  <property fmtid="{D5CDD505-2E9C-101B-9397-08002B2CF9AE}" pid="12" name="Document State">
    <vt:lpwstr>Draft</vt:lpwstr>
  </property>
  <property fmtid="{D5CDD505-2E9C-101B-9397-08002B2CF9AE}" pid="13" name="Category1">
    <vt:lpwstr>Contract/Agreement</vt:lpwstr>
  </property>
</Properties>
</file>